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701A6" w14:textId="77777777" w:rsidR="007A11C5" w:rsidRPr="007A11C5" w:rsidRDefault="007A11C5" w:rsidP="007A11C5">
      <w:pPr>
        <w:keepNext/>
        <w:spacing w:after="0" w:line="240" w:lineRule="auto"/>
        <w:jc w:val="both"/>
        <w:outlineLvl w:val="0"/>
        <w:rPr>
          <w:rFonts w:ascii="Times New Roman" w:eastAsia="Times New Roman" w:hAnsi="Times New Roman" w:cs="Times New Roman"/>
          <w:b/>
          <w:bCs/>
          <w:sz w:val="18"/>
          <w:szCs w:val="18"/>
          <w:lang w:eastAsia="sl-SI"/>
        </w:rPr>
      </w:pPr>
      <w:r w:rsidRPr="007A11C5">
        <w:rPr>
          <w:rFonts w:ascii="Times New Roman" w:eastAsia="Times New Roman" w:hAnsi="Times New Roman" w:cs="Times New Roman"/>
          <w:noProof/>
          <w:sz w:val="18"/>
          <w:szCs w:val="18"/>
          <w:lang w:eastAsia="sl-SI"/>
        </w:rPr>
        <w:drawing>
          <wp:anchor distT="0" distB="0" distL="114300" distR="114300" simplePos="0" relativeHeight="251659264" behindDoc="0" locked="0" layoutInCell="1" allowOverlap="1" wp14:anchorId="3B2F9A39" wp14:editId="2C3C4DDB">
            <wp:simplePos x="0" y="0"/>
            <wp:positionH relativeFrom="column">
              <wp:posOffset>-166370</wp:posOffset>
            </wp:positionH>
            <wp:positionV relativeFrom="paragraph">
              <wp:posOffset>98425</wp:posOffset>
            </wp:positionV>
            <wp:extent cx="400050" cy="333375"/>
            <wp:effectExtent l="0" t="0" r="0" b="9525"/>
            <wp:wrapSquare wrapText="bothSides"/>
            <wp:docPr id="1" name="Slika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Image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0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1C5">
        <w:rPr>
          <w:rFonts w:ascii="Times New Roman" w:eastAsia="Times New Roman" w:hAnsi="Times New Roman" w:cs="Times New Roman"/>
          <w:b/>
          <w:bCs/>
          <w:sz w:val="18"/>
          <w:szCs w:val="18"/>
          <w:lang w:eastAsia="sl-SI"/>
        </w:rPr>
        <w:t>JAVNI ZAVOD ZDRAVSTVENI DOM KOPER</w:t>
      </w:r>
    </w:p>
    <w:p w14:paraId="777716D7" w14:textId="77777777" w:rsidR="007A11C5" w:rsidRDefault="007A11C5" w:rsidP="007A11C5">
      <w:pPr>
        <w:spacing w:after="0" w:line="240" w:lineRule="auto"/>
        <w:jc w:val="both"/>
        <w:rPr>
          <w:rFonts w:ascii="Times New Roman" w:eastAsia="Times New Roman" w:hAnsi="Times New Roman" w:cs="Arial"/>
          <w:b/>
          <w:sz w:val="18"/>
          <w:szCs w:val="18"/>
          <w:lang w:eastAsia="sl-SI"/>
        </w:rPr>
      </w:pPr>
      <w:r w:rsidRPr="007A11C5">
        <w:rPr>
          <w:rFonts w:ascii="Times New Roman" w:eastAsia="Times New Roman" w:hAnsi="Times New Roman" w:cs="Arial"/>
          <w:b/>
          <w:sz w:val="18"/>
          <w:szCs w:val="18"/>
          <w:lang w:eastAsia="sl-SI"/>
        </w:rPr>
        <w:t>CASA DELLA SANITA DI CAPODISTRIA</w:t>
      </w:r>
    </w:p>
    <w:p w14:paraId="2EB438A2" w14:textId="77777777" w:rsidR="007A11C5" w:rsidRPr="007A11C5" w:rsidRDefault="007A11C5" w:rsidP="007A11C5">
      <w:pPr>
        <w:spacing w:after="0" w:line="240" w:lineRule="auto"/>
        <w:jc w:val="both"/>
        <w:rPr>
          <w:rFonts w:ascii="Times New Roman" w:eastAsia="Times New Roman" w:hAnsi="Times New Roman" w:cs="Arial"/>
          <w:b/>
          <w:sz w:val="18"/>
          <w:szCs w:val="18"/>
          <w:lang w:eastAsia="sl-SI"/>
        </w:rPr>
      </w:pPr>
      <w:r w:rsidRPr="007A11C5">
        <w:rPr>
          <w:rFonts w:ascii="Times New Roman" w:eastAsia="Times New Roman" w:hAnsi="Times New Roman" w:cs="Arial"/>
          <w:sz w:val="18"/>
          <w:szCs w:val="18"/>
          <w:lang w:eastAsia="sl-SI"/>
        </w:rPr>
        <w:t>Dellavallejeva ul.3, 6000 KOPER</w:t>
      </w:r>
    </w:p>
    <w:p w14:paraId="52ED6283" w14:textId="77777777" w:rsidR="007A11C5" w:rsidRPr="007A11C5" w:rsidRDefault="007A11C5" w:rsidP="007A11C5">
      <w:pPr>
        <w:spacing w:after="0" w:line="240" w:lineRule="auto"/>
        <w:jc w:val="both"/>
        <w:rPr>
          <w:rFonts w:ascii="Times New Roman" w:eastAsia="Times New Roman" w:hAnsi="Times New Roman" w:cs="Arial"/>
          <w:sz w:val="18"/>
          <w:szCs w:val="18"/>
          <w:lang w:eastAsia="sl-SI"/>
        </w:rPr>
      </w:pPr>
      <w:r>
        <w:rPr>
          <w:rFonts w:ascii="Times New Roman" w:eastAsia="Times New Roman" w:hAnsi="Times New Roman" w:cs="Arial"/>
          <w:sz w:val="18"/>
          <w:szCs w:val="18"/>
          <w:lang w:eastAsia="sl-SI"/>
        </w:rPr>
        <w:t>Tel.: 05/ 66 47 100</w:t>
      </w:r>
    </w:p>
    <w:p w14:paraId="77E91640" w14:textId="77777777" w:rsidR="00230F4D" w:rsidRPr="007A11C5" w:rsidRDefault="00230F4D" w:rsidP="00230F4D">
      <w:pPr>
        <w:spacing w:after="0" w:line="240" w:lineRule="auto"/>
        <w:rPr>
          <w:rFonts w:ascii="Times New Roman" w:eastAsia="Times New Roman" w:hAnsi="Times New Roman" w:cs="Times New Roman"/>
          <w:lang w:eastAsia="sl-SI"/>
        </w:rPr>
      </w:pPr>
    </w:p>
    <w:p w14:paraId="33C6C3FA" w14:textId="77777777" w:rsidR="008B1FD9" w:rsidRPr="008B1FD9" w:rsidRDefault="008B1FD9" w:rsidP="00230F4D">
      <w:pPr>
        <w:spacing w:after="0" w:line="240" w:lineRule="auto"/>
        <w:rPr>
          <w:rFonts w:ascii="Times New Roman" w:eastAsia="Times New Roman" w:hAnsi="Times New Roman" w:cs="Times New Roman"/>
          <w:sz w:val="24"/>
          <w:szCs w:val="24"/>
          <w:lang w:eastAsia="sl-SI"/>
        </w:rPr>
      </w:pPr>
    </w:p>
    <w:p w14:paraId="0428681B" w14:textId="77777777" w:rsidR="00C0763C" w:rsidRPr="008B1FD9" w:rsidRDefault="00C0763C" w:rsidP="008B1FD9">
      <w:pPr>
        <w:spacing w:after="0" w:line="240" w:lineRule="auto"/>
        <w:rPr>
          <w:rFonts w:ascii="Times New Roman" w:hAnsi="Times New Roman" w:cs="Times New Roman"/>
          <w:sz w:val="24"/>
          <w:szCs w:val="24"/>
        </w:rPr>
      </w:pPr>
    </w:p>
    <w:p w14:paraId="28FFA442" w14:textId="124E1068" w:rsidR="00C0763C" w:rsidRPr="00C0763C" w:rsidRDefault="00C6563C" w:rsidP="00C0763C">
      <w:pPr>
        <w:rPr>
          <w:rFonts w:cstheme="minorHAnsi"/>
          <w:bCs/>
        </w:rPr>
      </w:pPr>
      <w:r>
        <w:rPr>
          <w:rFonts w:cstheme="minorHAnsi"/>
          <w:bCs/>
        </w:rPr>
        <w:t>Št.: JN/eu_01/2026</w:t>
      </w:r>
    </w:p>
    <w:p w14:paraId="724D3ACF" w14:textId="77777777" w:rsidR="00C0763C" w:rsidRPr="00C0763C" w:rsidRDefault="00C0763C" w:rsidP="00C0763C">
      <w:pPr>
        <w:rPr>
          <w:rFonts w:cstheme="minorHAnsi"/>
          <w:b/>
          <w:sz w:val="24"/>
          <w:szCs w:val="24"/>
        </w:rPr>
      </w:pPr>
    </w:p>
    <w:p w14:paraId="17D6184E" w14:textId="3F134A5B" w:rsidR="00C0763C" w:rsidRPr="00C0763C" w:rsidRDefault="00C0763C" w:rsidP="00C0763C">
      <w:pPr>
        <w:rPr>
          <w:rFonts w:cstheme="minorHAnsi"/>
          <w:b/>
          <w:sz w:val="24"/>
          <w:szCs w:val="24"/>
        </w:rPr>
      </w:pPr>
      <w:r w:rsidRPr="00C0763C">
        <w:rPr>
          <w:rFonts w:cstheme="minorHAnsi"/>
          <w:b/>
          <w:sz w:val="24"/>
          <w:szCs w:val="24"/>
        </w:rPr>
        <w:t>VZOREC POGODBE   obr-3_5</w:t>
      </w:r>
    </w:p>
    <w:p w14:paraId="0B6F1A9E" w14:textId="77777777" w:rsidR="00C0763C" w:rsidRPr="00C0763C" w:rsidRDefault="00C0763C" w:rsidP="00C0763C">
      <w:pPr>
        <w:rPr>
          <w:rFonts w:cstheme="minorHAnsi"/>
          <w:b/>
          <w:sz w:val="24"/>
          <w:szCs w:val="24"/>
        </w:rPr>
      </w:pPr>
    </w:p>
    <w:p w14:paraId="405CCE4E" w14:textId="442C5774" w:rsidR="00C0763C" w:rsidRPr="00C0763C" w:rsidRDefault="00C0763C" w:rsidP="00C0763C">
      <w:pPr>
        <w:rPr>
          <w:rFonts w:cstheme="minorHAnsi"/>
          <w:b/>
          <w:sz w:val="24"/>
          <w:szCs w:val="24"/>
        </w:rPr>
      </w:pPr>
      <w:r w:rsidRPr="00C0763C">
        <w:rPr>
          <w:rFonts w:cstheme="minorHAnsi"/>
          <w:b/>
          <w:sz w:val="24"/>
          <w:szCs w:val="24"/>
        </w:rPr>
        <w:t>Predmet javnega naročila:  Izvajanje storitev  zavarovanja premoženja v upravljanju Zdravstv</w:t>
      </w:r>
      <w:r w:rsidR="00BE6D18">
        <w:rPr>
          <w:rFonts w:cstheme="minorHAnsi"/>
          <w:b/>
          <w:sz w:val="24"/>
          <w:szCs w:val="24"/>
        </w:rPr>
        <w:t>enega doma Koper za obdobje treh let (3 leta</w:t>
      </w:r>
      <w:r w:rsidRPr="00C0763C">
        <w:rPr>
          <w:rFonts w:cstheme="minorHAnsi"/>
          <w:b/>
          <w:sz w:val="24"/>
          <w:szCs w:val="24"/>
        </w:rPr>
        <w:t>)</w:t>
      </w:r>
    </w:p>
    <w:p w14:paraId="05910AB9" w14:textId="77777777" w:rsidR="00C0763C" w:rsidRPr="00211296" w:rsidRDefault="00C0763C" w:rsidP="00C0763C">
      <w:pPr>
        <w:rPr>
          <w:rFonts w:cstheme="minorHAnsi"/>
          <w:b/>
        </w:rPr>
      </w:pPr>
    </w:p>
    <w:p w14:paraId="2B9DD7DE" w14:textId="77777777" w:rsidR="00C0763C" w:rsidRDefault="00C0763C" w:rsidP="00C0763C">
      <w:pPr>
        <w:spacing w:after="0" w:line="240" w:lineRule="auto"/>
        <w:rPr>
          <w:rFonts w:cstheme="minorHAnsi"/>
          <w:b/>
          <w:sz w:val="24"/>
          <w:szCs w:val="24"/>
        </w:rPr>
      </w:pPr>
      <w:r w:rsidRPr="00C0763C">
        <w:rPr>
          <w:rFonts w:cstheme="minorHAnsi"/>
          <w:b/>
          <w:sz w:val="24"/>
          <w:szCs w:val="24"/>
        </w:rPr>
        <w:t>JAVNI ZAVOD ZDRAVSTVENI DOM KOPER,</w:t>
      </w:r>
    </w:p>
    <w:p w14:paraId="28550FA9" w14:textId="3F5A84B3" w:rsidR="00C0763C" w:rsidRPr="00C0763C" w:rsidRDefault="00C0763C" w:rsidP="00C0763C">
      <w:pPr>
        <w:spacing w:after="0" w:line="240" w:lineRule="auto"/>
        <w:rPr>
          <w:rFonts w:cstheme="minorHAnsi"/>
          <w:sz w:val="24"/>
          <w:szCs w:val="24"/>
        </w:rPr>
      </w:pPr>
      <w:r w:rsidRPr="00C0763C">
        <w:rPr>
          <w:rFonts w:cstheme="minorHAnsi"/>
          <w:b/>
          <w:sz w:val="24"/>
          <w:szCs w:val="24"/>
        </w:rPr>
        <w:t xml:space="preserve">Dellavallejeva 3, Koper, </w:t>
      </w:r>
    </w:p>
    <w:p w14:paraId="62467F90" w14:textId="77777777" w:rsidR="00C0763C" w:rsidRPr="00C0763C" w:rsidRDefault="00C0763C" w:rsidP="00C0763C">
      <w:pPr>
        <w:spacing w:after="0" w:line="240" w:lineRule="auto"/>
        <w:rPr>
          <w:rFonts w:cstheme="minorHAnsi"/>
          <w:sz w:val="24"/>
          <w:szCs w:val="24"/>
        </w:rPr>
      </w:pPr>
      <w:r w:rsidRPr="00C0763C">
        <w:rPr>
          <w:rFonts w:cstheme="minorHAnsi"/>
          <w:sz w:val="24"/>
          <w:szCs w:val="24"/>
        </w:rPr>
        <w:t>ID za DDV: SI 41729358</w:t>
      </w:r>
    </w:p>
    <w:p w14:paraId="4598A7DB" w14:textId="694C25CB" w:rsidR="00C0763C" w:rsidRDefault="00C0763C" w:rsidP="00C0763C">
      <w:pPr>
        <w:spacing w:after="0" w:line="240" w:lineRule="auto"/>
        <w:rPr>
          <w:rFonts w:cstheme="minorHAnsi"/>
          <w:sz w:val="24"/>
          <w:szCs w:val="24"/>
        </w:rPr>
      </w:pPr>
      <w:r w:rsidRPr="00C0763C">
        <w:rPr>
          <w:rFonts w:cstheme="minorHAnsi"/>
          <w:sz w:val="24"/>
          <w:szCs w:val="24"/>
        </w:rPr>
        <w:t>matična številka: 5728231000</w:t>
      </w:r>
    </w:p>
    <w:p w14:paraId="01C387E4" w14:textId="77777777" w:rsidR="00C0763C" w:rsidRDefault="00C0763C" w:rsidP="00C0763C">
      <w:pPr>
        <w:spacing w:after="0" w:line="240" w:lineRule="auto"/>
        <w:rPr>
          <w:rFonts w:cstheme="minorHAnsi"/>
          <w:sz w:val="24"/>
          <w:szCs w:val="24"/>
        </w:rPr>
      </w:pPr>
      <w:r w:rsidRPr="00C0763C">
        <w:rPr>
          <w:rFonts w:cstheme="minorHAnsi"/>
          <w:sz w:val="24"/>
          <w:szCs w:val="24"/>
        </w:rPr>
        <w:t xml:space="preserve">ki jo zastopa v.d. direktorja Igor Hrvatin, </w:t>
      </w:r>
    </w:p>
    <w:p w14:paraId="65D462EB" w14:textId="1FE3D087" w:rsidR="00C0763C" w:rsidRPr="00C0763C" w:rsidRDefault="00C0763C" w:rsidP="00C0763C">
      <w:pPr>
        <w:spacing w:after="0" w:line="240" w:lineRule="auto"/>
        <w:rPr>
          <w:rFonts w:cstheme="minorHAnsi"/>
          <w:sz w:val="24"/>
          <w:szCs w:val="24"/>
        </w:rPr>
      </w:pPr>
      <w:r w:rsidRPr="00C0763C">
        <w:rPr>
          <w:rFonts w:cstheme="minorHAnsi"/>
          <w:sz w:val="24"/>
          <w:szCs w:val="24"/>
        </w:rPr>
        <w:t xml:space="preserve">(v nadaljnjem besedilu: </w:t>
      </w:r>
      <w:r w:rsidRPr="00C0763C">
        <w:rPr>
          <w:rFonts w:cstheme="minorHAnsi"/>
          <w:b/>
          <w:sz w:val="24"/>
          <w:szCs w:val="24"/>
        </w:rPr>
        <w:t>naročnik</w:t>
      </w:r>
      <w:r w:rsidRPr="00C0763C">
        <w:rPr>
          <w:rFonts w:cstheme="minorHAnsi"/>
          <w:sz w:val="24"/>
          <w:szCs w:val="24"/>
        </w:rPr>
        <w:t>)</w:t>
      </w:r>
    </w:p>
    <w:p w14:paraId="2952BAC8" w14:textId="77777777" w:rsidR="00C0763C" w:rsidRPr="00C0763C" w:rsidRDefault="00C0763C" w:rsidP="00C0763C">
      <w:pPr>
        <w:spacing w:after="0" w:line="240" w:lineRule="auto"/>
        <w:rPr>
          <w:rFonts w:cstheme="minorHAnsi"/>
          <w:sz w:val="24"/>
          <w:szCs w:val="24"/>
        </w:rPr>
      </w:pPr>
    </w:p>
    <w:p w14:paraId="0C6C4FA8" w14:textId="77777777" w:rsidR="00C0763C" w:rsidRPr="00C0763C" w:rsidRDefault="00C0763C" w:rsidP="00C0763C">
      <w:pPr>
        <w:spacing w:after="0" w:line="240" w:lineRule="auto"/>
        <w:rPr>
          <w:rFonts w:cstheme="minorHAnsi"/>
          <w:sz w:val="24"/>
          <w:szCs w:val="24"/>
        </w:rPr>
      </w:pPr>
    </w:p>
    <w:p w14:paraId="3238A45E" w14:textId="77777777" w:rsidR="00C0763C" w:rsidRPr="00C0763C" w:rsidRDefault="00C0763C" w:rsidP="00C0763C">
      <w:pPr>
        <w:spacing w:after="0" w:line="240" w:lineRule="auto"/>
        <w:rPr>
          <w:rFonts w:cstheme="minorHAnsi"/>
          <w:sz w:val="24"/>
          <w:szCs w:val="24"/>
        </w:rPr>
      </w:pPr>
      <w:r w:rsidRPr="00C0763C">
        <w:rPr>
          <w:rFonts w:cstheme="minorHAnsi"/>
          <w:sz w:val="24"/>
          <w:szCs w:val="24"/>
        </w:rPr>
        <w:t>in</w:t>
      </w:r>
    </w:p>
    <w:p w14:paraId="420676CD" w14:textId="77777777" w:rsidR="00C0763C" w:rsidRPr="00C0763C" w:rsidRDefault="00C0763C" w:rsidP="00C0763C">
      <w:pPr>
        <w:spacing w:after="0" w:line="240" w:lineRule="auto"/>
        <w:rPr>
          <w:rFonts w:cstheme="minorHAnsi"/>
          <w:sz w:val="24"/>
          <w:szCs w:val="24"/>
        </w:rPr>
      </w:pPr>
    </w:p>
    <w:p w14:paraId="0D086959" w14:textId="77777777" w:rsidR="00C0763C" w:rsidRPr="00C0763C" w:rsidRDefault="00C0763C" w:rsidP="00C0763C">
      <w:pPr>
        <w:spacing w:after="0" w:line="240" w:lineRule="auto"/>
        <w:rPr>
          <w:rFonts w:cstheme="minorHAnsi"/>
          <w:sz w:val="24"/>
          <w:szCs w:val="24"/>
        </w:rPr>
      </w:pPr>
      <w:r w:rsidRPr="00C0763C">
        <w:rPr>
          <w:rFonts w:cstheme="minorHAnsi"/>
          <w:b/>
          <w:sz w:val="24"/>
          <w:szCs w:val="24"/>
        </w:rPr>
        <w:t>_____________________,</w:t>
      </w:r>
      <w:r w:rsidRPr="00C0763C">
        <w:rPr>
          <w:rFonts w:cstheme="minorHAnsi"/>
          <w:sz w:val="24"/>
          <w:szCs w:val="24"/>
        </w:rPr>
        <w:t xml:space="preserve"> s sedežem v _______________________, ki ga zastopa ______________________________________ (v nadaljnjem besedilu: </w:t>
      </w:r>
      <w:r w:rsidRPr="00C0763C">
        <w:rPr>
          <w:rFonts w:cstheme="minorHAnsi"/>
          <w:b/>
          <w:sz w:val="24"/>
          <w:szCs w:val="24"/>
        </w:rPr>
        <w:t>izvajalec</w:t>
      </w:r>
      <w:r w:rsidRPr="00C0763C">
        <w:rPr>
          <w:rFonts w:cstheme="minorHAnsi"/>
          <w:sz w:val="24"/>
          <w:szCs w:val="24"/>
        </w:rPr>
        <w:t xml:space="preserve">), </w:t>
      </w:r>
    </w:p>
    <w:p w14:paraId="16BE2AC4" w14:textId="77777777" w:rsidR="00C0763C" w:rsidRPr="00C0763C" w:rsidRDefault="00C0763C" w:rsidP="00C0763C">
      <w:pPr>
        <w:spacing w:after="0" w:line="240" w:lineRule="auto"/>
        <w:rPr>
          <w:rFonts w:cstheme="minorHAnsi"/>
          <w:sz w:val="24"/>
          <w:szCs w:val="24"/>
        </w:rPr>
      </w:pPr>
    </w:p>
    <w:p w14:paraId="187B53DB" w14:textId="77777777" w:rsidR="00C0763C" w:rsidRPr="00C0763C" w:rsidRDefault="00C0763C" w:rsidP="00C0763C">
      <w:pPr>
        <w:spacing w:after="0" w:line="240" w:lineRule="auto"/>
        <w:rPr>
          <w:rFonts w:cstheme="minorHAnsi"/>
          <w:sz w:val="24"/>
          <w:szCs w:val="24"/>
        </w:rPr>
      </w:pPr>
      <w:r w:rsidRPr="00C0763C">
        <w:rPr>
          <w:rFonts w:cstheme="minorHAnsi"/>
          <w:sz w:val="24"/>
          <w:szCs w:val="24"/>
        </w:rPr>
        <w:t>ID za DDV: SI _________________</w:t>
      </w:r>
    </w:p>
    <w:p w14:paraId="4E4CCA4E" w14:textId="77777777" w:rsidR="00C0763C" w:rsidRPr="00C0763C" w:rsidRDefault="00C0763C" w:rsidP="00C0763C">
      <w:pPr>
        <w:spacing w:after="0" w:line="240" w:lineRule="auto"/>
        <w:rPr>
          <w:rFonts w:cstheme="minorHAnsi"/>
          <w:sz w:val="24"/>
          <w:szCs w:val="24"/>
        </w:rPr>
      </w:pPr>
      <w:r w:rsidRPr="00C0763C">
        <w:rPr>
          <w:rFonts w:cstheme="minorHAnsi"/>
          <w:sz w:val="24"/>
          <w:szCs w:val="24"/>
        </w:rPr>
        <w:t>matična številka: __________________</w:t>
      </w:r>
    </w:p>
    <w:p w14:paraId="72F9F2B1" w14:textId="77777777" w:rsidR="00C0763C" w:rsidRPr="00C0763C" w:rsidRDefault="00C0763C" w:rsidP="00C0763C">
      <w:pPr>
        <w:spacing w:after="0" w:line="240" w:lineRule="auto"/>
        <w:rPr>
          <w:rFonts w:cstheme="minorHAnsi"/>
          <w:sz w:val="24"/>
          <w:szCs w:val="24"/>
        </w:rPr>
      </w:pPr>
      <w:r w:rsidRPr="00C0763C">
        <w:rPr>
          <w:rFonts w:cstheme="minorHAnsi"/>
          <w:sz w:val="24"/>
          <w:szCs w:val="24"/>
        </w:rPr>
        <w:t>številka transakcijskega računa:______________________</w:t>
      </w:r>
    </w:p>
    <w:p w14:paraId="79E060C4" w14:textId="77777777" w:rsidR="00C0763C" w:rsidRPr="00C0763C" w:rsidRDefault="00C0763C" w:rsidP="00C0763C">
      <w:pPr>
        <w:spacing w:after="0" w:line="240" w:lineRule="auto"/>
        <w:rPr>
          <w:rFonts w:cstheme="minorHAnsi"/>
          <w:sz w:val="24"/>
          <w:szCs w:val="24"/>
        </w:rPr>
      </w:pPr>
    </w:p>
    <w:p w14:paraId="2FED31C5" w14:textId="77777777" w:rsidR="00C0763C" w:rsidRPr="00C0763C" w:rsidRDefault="00C0763C" w:rsidP="00C0763C">
      <w:pPr>
        <w:spacing w:after="0" w:line="240" w:lineRule="auto"/>
        <w:rPr>
          <w:rFonts w:cstheme="minorHAnsi"/>
          <w:sz w:val="24"/>
          <w:szCs w:val="24"/>
        </w:rPr>
      </w:pPr>
      <w:r w:rsidRPr="00C0763C">
        <w:rPr>
          <w:rFonts w:cstheme="minorHAnsi"/>
          <w:sz w:val="24"/>
          <w:szCs w:val="24"/>
        </w:rPr>
        <w:t>skleneta naslednjo</w:t>
      </w:r>
    </w:p>
    <w:p w14:paraId="399B2211" w14:textId="77777777" w:rsidR="00C0763C" w:rsidRPr="00C0763C" w:rsidRDefault="00C0763C" w:rsidP="00C0763C">
      <w:pPr>
        <w:spacing w:after="0" w:line="240" w:lineRule="auto"/>
        <w:rPr>
          <w:rFonts w:cstheme="minorHAnsi"/>
          <w:sz w:val="24"/>
          <w:szCs w:val="24"/>
        </w:rPr>
      </w:pPr>
    </w:p>
    <w:p w14:paraId="0F76B54E" w14:textId="7070EA51" w:rsidR="00C0763C" w:rsidRDefault="00C0763C" w:rsidP="00C0763C">
      <w:pPr>
        <w:spacing w:after="0" w:line="240" w:lineRule="auto"/>
        <w:jc w:val="center"/>
        <w:rPr>
          <w:rFonts w:cstheme="minorHAnsi"/>
          <w:b/>
          <w:sz w:val="24"/>
          <w:szCs w:val="24"/>
        </w:rPr>
      </w:pPr>
      <w:r w:rsidRPr="00C0763C">
        <w:rPr>
          <w:rFonts w:cstheme="minorHAnsi"/>
          <w:b/>
          <w:sz w:val="24"/>
          <w:szCs w:val="24"/>
        </w:rPr>
        <w:t>P O G O D B O</w:t>
      </w:r>
      <w:r w:rsidR="00790063">
        <w:rPr>
          <w:rFonts w:cstheme="minorHAnsi"/>
          <w:b/>
          <w:sz w:val="24"/>
          <w:szCs w:val="24"/>
        </w:rPr>
        <w:t xml:space="preserve">  o zavarovanju št. JN/eu_01/2026</w:t>
      </w:r>
    </w:p>
    <w:p w14:paraId="541D9CD4" w14:textId="0F16599E" w:rsidR="00C75EE7" w:rsidRDefault="00C75EE7" w:rsidP="00C0763C">
      <w:pPr>
        <w:spacing w:after="0" w:line="240" w:lineRule="auto"/>
        <w:jc w:val="center"/>
        <w:rPr>
          <w:rFonts w:cstheme="minorHAnsi"/>
          <w:b/>
          <w:sz w:val="24"/>
          <w:szCs w:val="24"/>
        </w:rPr>
      </w:pPr>
    </w:p>
    <w:p w14:paraId="6778CBC0" w14:textId="21BA743B" w:rsidR="00C75EE7" w:rsidRPr="00C75EE7" w:rsidRDefault="00C75EE7" w:rsidP="00C75EE7">
      <w:pPr>
        <w:pStyle w:val="Naslov2"/>
        <w:rPr>
          <w:b w:val="0"/>
          <w:bCs/>
        </w:rPr>
      </w:pPr>
      <w:r w:rsidRPr="00C75EE7">
        <w:rPr>
          <w:b w:val="0"/>
          <w:bCs/>
        </w:rPr>
        <w:t>UVODNE DOLOČBE</w:t>
      </w:r>
    </w:p>
    <w:p w14:paraId="58161D9E" w14:textId="77777777" w:rsidR="00C0763C" w:rsidRPr="00C0763C" w:rsidRDefault="00C0763C" w:rsidP="00C0763C">
      <w:pPr>
        <w:spacing w:after="0" w:line="240" w:lineRule="auto"/>
        <w:rPr>
          <w:rFonts w:cstheme="minorHAnsi"/>
          <w:sz w:val="24"/>
          <w:szCs w:val="24"/>
        </w:rPr>
      </w:pPr>
    </w:p>
    <w:p w14:paraId="637B1DA6" w14:textId="77777777" w:rsidR="00C0763C" w:rsidRPr="00C0763C" w:rsidRDefault="00C0763C" w:rsidP="00C0763C">
      <w:pPr>
        <w:pStyle w:val="Odstavekseznama"/>
        <w:numPr>
          <w:ilvl w:val="0"/>
          <w:numId w:val="7"/>
        </w:numPr>
        <w:spacing w:after="0" w:line="240" w:lineRule="auto"/>
        <w:contextualSpacing w:val="0"/>
        <w:jc w:val="center"/>
        <w:rPr>
          <w:rFonts w:cstheme="minorHAnsi"/>
          <w:sz w:val="24"/>
          <w:szCs w:val="24"/>
        </w:rPr>
      </w:pPr>
      <w:r w:rsidRPr="00C0763C">
        <w:rPr>
          <w:rFonts w:cstheme="minorHAnsi"/>
          <w:sz w:val="24"/>
          <w:szCs w:val="24"/>
        </w:rPr>
        <w:t>člen</w:t>
      </w:r>
    </w:p>
    <w:p w14:paraId="18FE2941" w14:textId="77777777" w:rsidR="00C75EE7" w:rsidRDefault="00C0763C" w:rsidP="00C0763C">
      <w:pPr>
        <w:spacing w:after="0" w:line="240" w:lineRule="auto"/>
        <w:rPr>
          <w:rFonts w:cstheme="minorHAnsi"/>
          <w:sz w:val="24"/>
          <w:szCs w:val="24"/>
        </w:rPr>
      </w:pPr>
      <w:r w:rsidRPr="00C0763C">
        <w:rPr>
          <w:rFonts w:cstheme="minorHAnsi"/>
          <w:sz w:val="24"/>
          <w:szCs w:val="24"/>
        </w:rPr>
        <w:t>Pogodbeni stranki ugotavljata</w:t>
      </w:r>
      <w:r w:rsidR="00C75EE7">
        <w:rPr>
          <w:rFonts w:cstheme="minorHAnsi"/>
          <w:sz w:val="24"/>
          <w:szCs w:val="24"/>
        </w:rPr>
        <w:t>:</w:t>
      </w:r>
    </w:p>
    <w:p w14:paraId="36306033" w14:textId="70B4F372" w:rsidR="00C0763C" w:rsidRDefault="00C75EE7" w:rsidP="00C0763C">
      <w:pPr>
        <w:spacing w:after="0" w:line="240" w:lineRule="auto"/>
        <w:rPr>
          <w:rFonts w:cstheme="minorHAnsi"/>
          <w:b/>
          <w:sz w:val="24"/>
          <w:szCs w:val="24"/>
        </w:rPr>
      </w:pPr>
      <w:r>
        <w:rPr>
          <w:rFonts w:cstheme="minorHAnsi"/>
          <w:sz w:val="24"/>
          <w:szCs w:val="24"/>
        </w:rPr>
        <w:t>-</w:t>
      </w:r>
      <w:r w:rsidR="00C0763C" w:rsidRPr="00C0763C">
        <w:rPr>
          <w:rFonts w:cstheme="minorHAnsi"/>
          <w:sz w:val="24"/>
          <w:szCs w:val="24"/>
        </w:rPr>
        <w:t xml:space="preserve"> da je naročnik skladno z Zakonom o javnem naročanju izvedel javno naročilo za</w:t>
      </w:r>
      <w:r w:rsidR="00C0763C" w:rsidRPr="00C0763C">
        <w:rPr>
          <w:rFonts w:cstheme="minorHAnsi"/>
          <w:b/>
          <w:sz w:val="24"/>
          <w:szCs w:val="24"/>
        </w:rPr>
        <w:t xml:space="preserve"> Zavarovanje premoženja v upravljanju Zdravstvenega doma Koper za obdobje </w:t>
      </w:r>
      <w:r w:rsidR="00BE6D18">
        <w:rPr>
          <w:rFonts w:cstheme="minorHAnsi"/>
          <w:b/>
          <w:sz w:val="24"/>
          <w:szCs w:val="24"/>
        </w:rPr>
        <w:t>treh (3</w:t>
      </w:r>
      <w:r>
        <w:rPr>
          <w:rFonts w:cstheme="minorHAnsi"/>
          <w:b/>
          <w:sz w:val="24"/>
          <w:szCs w:val="24"/>
        </w:rPr>
        <w:t>)let</w:t>
      </w:r>
      <w:r w:rsidR="00C0763C" w:rsidRPr="00C0763C">
        <w:rPr>
          <w:rFonts w:cstheme="minorHAnsi"/>
          <w:b/>
          <w:sz w:val="24"/>
          <w:szCs w:val="24"/>
        </w:rPr>
        <w:t>.</w:t>
      </w:r>
    </w:p>
    <w:p w14:paraId="0B674E23" w14:textId="29BB4669" w:rsidR="00C75EE7" w:rsidRDefault="00C75EE7" w:rsidP="00C0763C">
      <w:pPr>
        <w:spacing w:after="0" w:line="240" w:lineRule="auto"/>
        <w:rPr>
          <w:rFonts w:cstheme="minorHAnsi"/>
          <w:bCs/>
          <w:sz w:val="24"/>
          <w:szCs w:val="24"/>
        </w:rPr>
      </w:pPr>
      <w:r w:rsidRPr="00C75EE7">
        <w:rPr>
          <w:rFonts w:cstheme="minorHAnsi"/>
          <w:bCs/>
          <w:sz w:val="24"/>
          <w:szCs w:val="24"/>
        </w:rPr>
        <w:t xml:space="preserve">- da je naročnik skladno z ZJN-3 izvedel </w:t>
      </w:r>
      <w:r w:rsidR="00AB656C">
        <w:rPr>
          <w:rFonts w:cstheme="minorHAnsi"/>
          <w:bCs/>
          <w:sz w:val="24"/>
          <w:szCs w:val="24"/>
        </w:rPr>
        <w:t>odprti postopek</w:t>
      </w:r>
      <w:r w:rsidRPr="00C75EE7">
        <w:rPr>
          <w:rFonts w:cstheme="minorHAnsi"/>
          <w:bCs/>
          <w:sz w:val="24"/>
          <w:szCs w:val="24"/>
        </w:rPr>
        <w:t>, z objavo na portalu JN………………… dne</w:t>
      </w:r>
    </w:p>
    <w:p w14:paraId="57967EA9" w14:textId="48D96F56" w:rsidR="00C75EE7" w:rsidRDefault="00C75EE7" w:rsidP="00C0763C">
      <w:pPr>
        <w:spacing w:after="0" w:line="240" w:lineRule="auto"/>
        <w:rPr>
          <w:rFonts w:cstheme="minorHAnsi"/>
          <w:bCs/>
          <w:sz w:val="24"/>
          <w:szCs w:val="24"/>
        </w:rPr>
      </w:pPr>
      <w:r>
        <w:rPr>
          <w:rFonts w:cstheme="minorHAnsi"/>
          <w:bCs/>
          <w:sz w:val="24"/>
          <w:szCs w:val="24"/>
        </w:rPr>
        <w:lastRenderedPageBreak/>
        <w:t>- da je izvajalec izbran kot najbolj ugodne ponudnik na podlagi odločitve, objavljene na portalu JN dne</w:t>
      </w:r>
    </w:p>
    <w:p w14:paraId="58911985" w14:textId="73F60F0C" w:rsidR="00C75EE7" w:rsidRDefault="00C75EE7" w:rsidP="00C0763C">
      <w:pPr>
        <w:spacing w:after="0" w:line="240" w:lineRule="auto"/>
        <w:rPr>
          <w:rFonts w:cstheme="minorHAnsi"/>
          <w:bCs/>
          <w:sz w:val="24"/>
          <w:szCs w:val="24"/>
        </w:rPr>
      </w:pPr>
      <w:r>
        <w:rPr>
          <w:rFonts w:cstheme="minorHAnsi"/>
          <w:bCs/>
          <w:sz w:val="24"/>
          <w:szCs w:val="24"/>
        </w:rPr>
        <w:t>- da je razpisna dokumentacija in ponudba sestavni del pogodbe.</w:t>
      </w:r>
    </w:p>
    <w:p w14:paraId="41AC323A" w14:textId="060FA015" w:rsidR="000A2BB0" w:rsidRDefault="000A2BB0" w:rsidP="00C0763C">
      <w:pPr>
        <w:spacing w:after="0" w:line="240" w:lineRule="auto"/>
        <w:rPr>
          <w:rFonts w:cstheme="minorHAnsi"/>
          <w:bCs/>
          <w:sz w:val="24"/>
          <w:szCs w:val="24"/>
        </w:rPr>
      </w:pPr>
    </w:p>
    <w:p w14:paraId="78E74915" w14:textId="01968862" w:rsidR="00C0763C" w:rsidRPr="00C0763C" w:rsidRDefault="000A2BB0" w:rsidP="000A2BB0">
      <w:pPr>
        <w:pStyle w:val="Naslov2"/>
        <w:rPr>
          <w:b w:val="0"/>
        </w:rPr>
      </w:pPr>
      <w:r>
        <w:rPr>
          <w:b w:val="0"/>
          <w:bCs/>
        </w:rPr>
        <w:t>PREDMET POGODBE</w:t>
      </w:r>
    </w:p>
    <w:p w14:paraId="5BEBB28C" w14:textId="77777777" w:rsidR="00C0763C" w:rsidRPr="00C0763C" w:rsidRDefault="00C0763C" w:rsidP="00C0763C">
      <w:pPr>
        <w:pStyle w:val="Odstavekseznama"/>
        <w:numPr>
          <w:ilvl w:val="0"/>
          <w:numId w:val="7"/>
        </w:numPr>
        <w:spacing w:after="0" w:line="240" w:lineRule="auto"/>
        <w:contextualSpacing w:val="0"/>
        <w:jc w:val="center"/>
        <w:rPr>
          <w:rFonts w:cstheme="minorHAnsi"/>
          <w:sz w:val="24"/>
          <w:szCs w:val="24"/>
        </w:rPr>
      </w:pPr>
      <w:r w:rsidRPr="00C0763C">
        <w:rPr>
          <w:rFonts w:cstheme="minorHAnsi"/>
          <w:sz w:val="24"/>
          <w:szCs w:val="24"/>
        </w:rPr>
        <w:t>člen</w:t>
      </w:r>
    </w:p>
    <w:p w14:paraId="7B424997" w14:textId="3227316B" w:rsidR="00C0763C" w:rsidRPr="00C0763C" w:rsidRDefault="00C0763C" w:rsidP="00C0763C">
      <w:pPr>
        <w:spacing w:after="0" w:line="240" w:lineRule="auto"/>
        <w:rPr>
          <w:rFonts w:cstheme="minorHAnsi"/>
          <w:sz w:val="24"/>
          <w:szCs w:val="24"/>
        </w:rPr>
      </w:pPr>
      <w:r w:rsidRPr="00C0763C">
        <w:rPr>
          <w:rFonts w:cstheme="minorHAnsi"/>
          <w:sz w:val="24"/>
          <w:szCs w:val="24"/>
        </w:rPr>
        <w:t>Predmet te pogodbe je zavarovanje premoženja naročnika</w:t>
      </w:r>
      <w:r w:rsidR="00C75EE7">
        <w:rPr>
          <w:rFonts w:cstheme="minorHAnsi"/>
          <w:sz w:val="24"/>
          <w:szCs w:val="24"/>
        </w:rPr>
        <w:t xml:space="preserve"> v pogodbeno dogovorjeni vrednosti:</w:t>
      </w:r>
    </w:p>
    <w:p w14:paraId="26DBE53B" w14:textId="77777777" w:rsidR="00C75EE7" w:rsidRPr="00C0763C" w:rsidRDefault="00C75EE7" w:rsidP="00C75EE7">
      <w:pPr>
        <w:spacing w:after="0" w:line="240" w:lineRule="auto"/>
        <w:rPr>
          <w:rFonts w:cstheme="minorHAnsi"/>
          <w:sz w:val="24"/>
          <w:szCs w:val="24"/>
        </w:rPr>
      </w:pPr>
    </w:p>
    <w:tbl>
      <w:tblPr>
        <w:tblW w:w="892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643"/>
        <w:gridCol w:w="3633"/>
        <w:gridCol w:w="4650"/>
      </w:tblGrid>
      <w:tr w:rsidR="00C75EE7" w:rsidRPr="00C0763C" w14:paraId="7C642952" w14:textId="77777777" w:rsidTr="00FB581C">
        <w:tc>
          <w:tcPr>
            <w:tcW w:w="596" w:type="dxa"/>
            <w:tcBorders>
              <w:top w:val="single" w:sz="4" w:space="0" w:color="00000A"/>
              <w:left w:val="single" w:sz="4" w:space="0" w:color="00000A"/>
              <w:bottom w:val="single" w:sz="4" w:space="0" w:color="00000A"/>
              <w:right w:val="single" w:sz="4" w:space="0" w:color="00000A"/>
            </w:tcBorders>
            <w:shd w:val="clear" w:color="auto" w:fill="DDD9C3" w:themeFill="background2" w:themeFillShade="E6"/>
            <w:tcMar>
              <w:left w:w="108" w:type="dxa"/>
            </w:tcMar>
          </w:tcPr>
          <w:p w14:paraId="5CF5DCF4" w14:textId="77777777" w:rsidR="00C75EE7" w:rsidRPr="00C0763C" w:rsidRDefault="00C75EE7" w:rsidP="00FB581C">
            <w:pPr>
              <w:widowControl w:val="0"/>
              <w:adjustRightInd w:val="0"/>
              <w:spacing w:after="0" w:line="240" w:lineRule="auto"/>
              <w:jc w:val="center"/>
              <w:textAlignment w:val="baseline"/>
              <w:rPr>
                <w:rFonts w:cstheme="minorHAnsi"/>
                <w:b/>
                <w:sz w:val="24"/>
                <w:szCs w:val="24"/>
              </w:rPr>
            </w:pPr>
            <w:bookmarkStart w:id="0" w:name="_Hlk129149986"/>
            <w:r w:rsidRPr="00C0763C">
              <w:rPr>
                <w:rFonts w:cstheme="minorHAnsi"/>
                <w:b/>
                <w:sz w:val="24"/>
                <w:szCs w:val="24"/>
              </w:rPr>
              <w:t>Zap.</w:t>
            </w:r>
          </w:p>
          <w:p w14:paraId="5F2A5248" w14:textId="77777777" w:rsidR="00C75EE7" w:rsidRPr="00C0763C" w:rsidRDefault="00C75EE7" w:rsidP="00FB581C">
            <w:pPr>
              <w:widowControl w:val="0"/>
              <w:adjustRightInd w:val="0"/>
              <w:spacing w:after="0" w:line="240" w:lineRule="auto"/>
              <w:jc w:val="center"/>
              <w:textAlignment w:val="baseline"/>
              <w:rPr>
                <w:rFonts w:cstheme="minorHAnsi"/>
                <w:b/>
                <w:sz w:val="24"/>
                <w:szCs w:val="24"/>
              </w:rPr>
            </w:pPr>
            <w:r w:rsidRPr="00C0763C">
              <w:rPr>
                <w:rFonts w:cstheme="minorHAnsi"/>
                <w:b/>
                <w:sz w:val="24"/>
                <w:szCs w:val="24"/>
              </w:rPr>
              <w:t>št.</w:t>
            </w:r>
          </w:p>
        </w:tc>
        <w:tc>
          <w:tcPr>
            <w:tcW w:w="3652" w:type="dxa"/>
            <w:tcBorders>
              <w:top w:val="single" w:sz="4" w:space="0" w:color="00000A"/>
              <w:left w:val="single" w:sz="4" w:space="0" w:color="00000A"/>
              <w:bottom w:val="single" w:sz="4" w:space="0" w:color="00000A"/>
              <w:right w:val="single" w:sz="4" w:space="0" w:color="00000A"/>
            </w:tcBorders>
            <w:shd w:val="clear" w:color="auto" w:fill="DDD9C3" w:themeFill="background2" w:themeFillShade="E6"/>
            <w:tcMar>
              <w:left w:w="108" w:type="dxa"/>
            </w:tcMar>
          </w:tcPr>
          <w:p w14:paraId="75A38598" w14:textId="77777777" w:rsidR="00C75EE7" w:rsidRPr="00C0763C" w:rsidRDefault="00C75EE7" w:rsidP="00FB581C">
            <w:pPr>
              <w:widowControl w:val="0"/>
              <w:adjustRightInd w:val="0"/>
              <w:spacing w:after="0" w:line="240" w:lineRule="auto"/>
              <w:jc w:val="center"/>
              <w:textAlignment w:val="baseline"/>
              <w:rPr>
                <w:rFonts w:cstheme="minorHAnsi"/>
                <w:b/>
                <w:sz w:val="24"/>
                <w:szCs w:val="24"/>
              </w:rPr>
            </w:pPr>
            <w:r w:rsidRPr="00C0763C">
              <w:rPr>
                <w:rFonts w:cstheme="minorHAnsi"/>
                <w:b/>
                <w:sz w:val="24"/>
                <w:szCs w:val="24"/>
              </w:rPr>
              <w:t>Zavarovalna vrsta</w:t>
            </w:r>
          </w:p>
        </w:tc>
        <w:tc>
          <w:tcPr>
            <w:tcW w:w="4678" w:type="dxa"/>
            <w:tcBorders>
              <w:top w:val="single" w:sz="4" w:space="0" w:color="00000A"/>
              <w:left w:val="single" w:sz="4" w:space="0" w:color="00000A"/>
              <w:bottom w:val="single" w:sz="4" w:space="0" w:color="00000A"/>
              <w:right w:val="single" w:sz="4" w:space="0" w:color="00000A"/>
            </w:tcBorders>
            <w:shd w:val="clear" w:color="auto" w:fill="DDD9C3" w:themeFill="background2" w:themeFillShade="E6"/>
            <w:tcMar>
              <w:left w:w="108" w:type="dxa"/>
            </w:tcMar>
          </w:tcPr>
          <w:p w14:paraId="1D491893" w14:textId="1D7D94E3" w:rsidR="00C75EE7" w:rsidRPr="00C0763C" w:rsidRDefault="00F922A3" w:rsidP="00FB581C">
            <w:pPr>
              <w:widowControl w:val="0"/>
              <w:adjustRightInd w:val="0"/>
              <w:spacing w:after="0" w:line="240" w:lineRule="auto"/>
              <w:jc w:val="center"/>
              <w:textAlignment w:val="baseline"/>
              <w:rPr>
                <w:rFonts w:cstheme="minorHAnsi"/>
                <w:b/>
                <w:sz w:val="24"/>
                <w:szCs w:val="24"/>
              </w:rPr>
            </w:pPr>
            <w:r>
              <w:rPr>
                <w:rFonts w:cstheme="minorHAnsi"/>
                <w:b/>
                <w:sz w:val="24"/>
                <w:szCs w:val="24"/>
              </w:rPr>
              <w:t>letna</w:t>
            </w:r>
            <w:r w:rsidR="00C75EE7" w:rsidRPr="00C0763C">
              <w:rPr>
                <w:rFonts w:cstheme="minorHAnsi"/>
                <w:b/>
                <w:sz w:val="24"/>
                <w:szCs w:val="24"/>
              </w:rPr>
              <w:t xml:space="preserve"> zavarovaln</w:t>
            </w:r>
            <w:r>
              <w:rPr>
                <w:rFonts w:cstheme="minorHAnsi"/>
                <w:b/>
                <w:sz w:val="24"/>
                <w:szCs w:val="24"/>
              </w:rPr>
              <w:t>a</w:t>
            </w:r>
            <w:r w:rsidR="00C75EE7" w:rsidRPr="00C0763C">
              <w:rPr>
                <w:rFonts w:cstheme="minorHAnsi"/>
                <w:b/>
                <w:sz w:val="24"/>
                <w:szCs w:val="24"/>
              </w:rPr>
              <w:t xml:space="preserve"> premij</w:t>
            </w:r>
            <w:r>
              <w:rPr>
                <w:rFonts w:cstheme="minorHAnsi"/>
                <w:b/>
                <w:sz w:val="24"/>
                <w:szCs w:val="24"/>
              </w:rPr>
              <w:t>a</w:t>
            </w:r>
            <w:r w:rsidR="00C75EE7" w:rsidRPr="00C0763C">
              <w:rPr>
                <w:rFonts w:cstheme="minorHAnsi"/>
                <w:b/>
                <w:sz w:val="24"/>
                <w:szCs w:val="24"/>
              </w:rPr>
              <w:t xml:space="preserve"> </w:t>
            </w:r>
          </w:p>
          <w:p w14:paraId="184078BA" w14:textId="06A3C69C" w:rsidR="00C75EE7" w:rsidRPr="00C0763C" w:rsidRDefault="00C75EE7" w:rsidP="00FB581C">
            <w:pPr>
              <w:widowControl w:val="0"/>
              <w:adjustRightInd w:val="0"/>
              <w:spacing w:after="0" w:line="240" w:lineRule="auto"/>
              <w:jc w:val="center"/>
              <w:textAlignment w:val="baseline"/>
              <w:rPr>
                <w:rFonts w:cstheme="minorHAnsi"/>
                <w:b/>
                <w:sz w:val="24"/>
                <w:szCs w:val="24"/>
              </w:rPr>
            </w:pPr>
            <w:r w:rsidRPr="00C0763C">
              <w:rPr>
                <w:rFonts w:cstheme="minorHAnsi"/>
                <w:b/>
                <w:sz w:val="24"/>
                <w:szCs w:val="24"/>
              </w:rPr>
              <w:t xml:space="preserve">(v EUR </w:t>
            </w:r>
            <w:r w:rsidR="00F922A3">
              <w:rPr>
                <w:rFonts w:cstheme="minorHAnsi"/>
                <w:b/>
                <w:sz w:val="24"/>
                <w:szCs w:val="24"/>
              </w:rPr>
              <w:t>bre</w:t>
            </w:r>
            <w:r w:rsidRPr="00C0763C">
              <w:rPr>
                <w:rFonts w:cstheme="minorHAnsi"/>
                <w:b/>
                <w:sz w:val="24"/>
                <w:szCs w:val="24"/>
              </w:rPr>
              <w:t>z DPZP)</w:t>
            </w:r>
          </w:p>
        </w:tc>
      </w:tr>
      <w:tr w:rsidR="00C75EE7" w:rsidRPr="00C0763C" w14:paraId="58C057E6" w14:textId="77777777" w:rsidTr="00FB581C">
        <w:tc>
          <w:tcPr>
            <w:tcW w:w="596" w:type="dxa"/>
            <w:tcBorders>
              <w:top w:val="single" w:sz="4" w:space="0" w:color="00000A"/>
              <w:left w:val="single" w:sz="4" w:space="0" w:color="00000A"/>
              <w:bottom w:val="single" w:sz="4" w:space="0" w:color="00000A"/>
              <w:right w:val="single" w:sz="4" w:space="0" w:color="00000A"/>
            </w:tcBorders>
            <w:tcMar>
              <w:left w:w="108" w:type="dxa"/>
            </w:tcMar>
          </w:tcPr>
          <w:p w14:paraId="29922002" w14:textId="77777777" w:rsidR="00C75EE7" w:rsidRPr="00C0763C" w:rsidRDefault="00C75EE7" w:rsidP="00FB581C">
            <w:pPr>
              <w:widowControl w:val="0"/>
              <w:adjustRightInd w:val="0"/>
              <w:spacing w:after="0" w:line="240" w:lineRule="auto"/>
              <w:textAlignment w:val="baseline"/>
              <w:rPr>
                <w:rFonts w:cstheme="minorHAnsi"/>
                <w:sz w:val="24"/>
                <w:szCs w:val="24"/>
              </w:rPr>
            </w:pPr>
            <w:r w:rsidRPr="00C0763C">
              <w:rPr>
                <w:rFonts w:cstheme="minorHAnsi"/>
                <w:sz w:val="24"/>
                <w:szCs w:val="24"/>
              </w:rPr>
              <w:t>1.</w:t>
            </w:r>
          </w:p>
        </w:tc>
        <w:tc>
          <w:tcPr>
            <w:tcW w:w="3652" w:type="dxa"/>
            <w:tcBorders>
              <w:top w:val="single" w:sz="4" w:space="0" w:color="00000A"/>
              <w:left w:val="single" w:sz="4" w:space="0" w:color="00000A"/>
              <w:bottom w:val="single" w:sz="4" w:space="0" w:color="00000A"/>
              <w:right w:val="single" w:sz="4" w:space="0" w:color="00000A"/>
            </w:tcBorders>
            <w:tcMar>
              <w:left w:w="108" w:type="dxa"/>
            </w:tcMar>
          </w:tcPr>
          <w:p w14:paraId="65E2B1E2" w14:textId="77777777" w:rsidR="00C75EE7" w:rsidRPr="00C0763C" w:rsidRDefault="00C75EE7" w:rsidP="00FB581C">
            <w:pPr>
              <w:widowControl w:val="0"/>
              <w:adjustRightInd w:val="0"/>
              <w:spacing w:after="0" w:line="240" w:lineRule="auto"/>
              <w:textAlignment w:val="baseline"/>
              <w:rPr>
                <w:rFonts w:cstheme="minorHAnsi"/>
                <w:sz w:val="24"/>
                <w:szCs w:val="24"/>
              </w:rPr>
            </w:pPr>
            <w:r w:rsidRPr="00C0763C">
              <w:rPr>
                <w:rFonts w:cstheme="minorHAnsi"/>
                <w:sz w:val="24"/>
                <w:szCs w:val="24"/>
              </w:rPr>
              <w:t>Požarno zavarovanje</w:t>
            </w:r>
          </w:p>
        </w:tc>
        <w:tc>
          <w:tcPr>
            <w:tcW w:w="4678" w:type="dxa"/>
            <w:tcBorders>
              <w:top w:val="single" w:sz="4" w:space="0" w:color="00000A"/>
              <w:left w:val="single" w:sz="4" w:space="0" w:color="00000A"/>
              <w:bottom w:val="single" w:sz="4" w:space="0" w:color="00000A"/>
              <w:right w:val="single" w:sz="4" w:space="0" w:color="00000A"/>
            </w:tcBorders>
            <w:tcMar>
              <w:left w:w="108" w:type="dxa"/>
            </w:tcMar>
          </w:tcPr>
          <w:p w14:paraId="44CF1E0B" w14:textId="77777777" w:rsidR="00C75EE7" w:rsidRPr="00C0763C" w:rsidRDefault="00C75EE7" w:rsidP="00FB581C">
            <w:pPr>
              <w:widowControl w:val="0"/>
              <w:adjustRightInd w:val="0"/>
              <w:spacing w:after="0" w:line="240" w:lineRule="auto"/>
              <w:textAlignment w:val="baseline"/>
              <w:rPr>
                <w:rFonts w:cstheme="minorHAnsi"/>
                <w:sz w:val="24"/>
                <w:szCs w:val="24"/>
              </w:rPr>
            </w:pPr>
          </w:p>
        </w:tc>
      </w:tr>
      <w:tr w:rsidR="00C75EE7" w:rsidRPr="00C0763C" w14:paraId="634411C6" w14:textId="77777777" w:rsidTr="00FB581C">
        <w:tc>
          <w:tcPr>
            <w:tcW w:w="596" w:type="dxa"/>
            <w:tcBorders>
              <w:top w:val="single" w:sz="4" w:space="0" w:color="00000A"/>
              <w:left w:val="single" w:sz="4" w:space="0" w:color="00000A"/>
              <w:bottom w:val="single" w:sz="4" w:space="0" w:color="00000A"/>
              <w:right w:val="single" w:sz="4" w:space="0" w:color="00000A"/>
            </w:tcBorders>
            <w:tcMar>
              <w:left w:w="108" w:type="dxa"/>
            </w:tcMar>
          </w:tcPr>
          <w:p w14:paraId="65F8EC77" w14:textId="77777777" w:rsidR="00C75EE7" w:rsidRPr="00C0763C" w:rsidRDefault="00C75EE7" w:rsidP="00FB581C">
            <w:pPr>
              <w:widowControl w:val="0"/>
              <w:adjustRightInd w:val="0"/>
              <w:spacing w:after="0" w:line="240" w:lineRule="auto"/>
              <w:textAlignment w:val="baseline"/>
              <w:rPr>
                <w:rFonts w:cstheme="minorHAnsi"/>
                <w:sz w:val="24"/>
                <w:szCs w:val="24"/>
              </w:rPr>
            </w:pPr>
            <w:r w:rsidRPr="00C0763C">
              <w:rPr>
                <w:rFonts w:cstheme="minorHAnsi"/>
                <w:sz w:val="24"/>
                <w:szCs w:val="24"/>
              </w:rPr>
              <w:t>2.</w:t>
            </w:r>
          </w:p>
        </w:tc>
        <w:tc>
          <w:tcPr>
            <w:tcW w:w="3652" w:type="dxa"/>
            <w:tcBorders>
              <w:top w:val="single" w:sz="4" w:space="0" w:color="00000A"/>
              <w:left w:val="single" w:sz="4" w:space="0" w:color="00000A"/>
              <w:bottom w:val="single" w:sz="4" w:space="0" w:color="00000A"/>
              <w:right w:val="single" w:sz="4" w:space="0" w:color="00000A"/>
            </w:tcBorders>
            <w:tcMar>
              <w:left w:w="108" w:type="dxa"/>
            </w:tcMar>
          </w:tcPr>
          <w:p w14:paraId="1994903D" w14:textId="77777777" w:rsidR="00C75EE7" w:rsidRPr="00C0763C" w:rsidRDefault="00C75EE7" w:rsidP="00FB581C">
            <w:pPr>
              <w:widowControl w:val="0"/>
              <w:adjustRightInd w:val="0"/>
              <w:spacing w:after="0" w:line="240" w:lineRule="auto"/>
              <w:textAlignment w:val="baseline"/>
              <w:rPr>
                <w:rFonts w:cstheme="minorHAnsi"/>
                <w:sz w:val="24"/>
                <w:szCs w:val="24"/>
              </w:rPr>
            </w:pPr>
            <w:r w:rsidRPr="00C0763C">
              <w:rPr>
                <w:rFonts w:cstheme="minorHAnsi"/>
                <w:sz w:val="24"/>
                <w:szCs w:val="24"/>
              </w:rPr>
              <w:t>Zavarovanje blaga v hladilnicah</w:t>
            </w:r>
          </w:p>
        </w:tc>
        <w:tc>
          <w:tcPr>
            <w:tcW w:w="4678" w:type="dxa"/>
            <w:tcBorders>
              <w:top w:val="single" w:sz="4" w:space="0" w:color="00000A"/>
              <w:left w:val="single" w:sz="4" w:space="0" w:color="00000A"/>
              <w:bottom w:val="single" w:sz="4" w:space="0" w:color="00000A"/>
              <w:right w:val="single" w:sz="4" w:space="0" w:color="00000A"/>
            </w:tcBorders>
            <w:tcMar>
              <w:left w:w="108" w:type="dxa"/>
            </w:tcMar>
          </w:tcPr>
          <w:p w14:paraId="736E2310" w14:textId="77777777" w:rsidR="00C75EE7" w:rsidRPr="00C0763C" w:rsidRDefault="00C75EE7" w:rsidP="00FB581C">
            <w:pPr>
              <w:widowControl w:val="0"/>
              <w:adjustRightInd w:val="0"/>
              <w:spacing w:after="0" w:line="240" w:lineRule="auto"/>
              <w:textAlignment w:val="baseline"/>
              <w:rPr>
                <w:rFonts w:cstheme="minorHAnsi"/>
                <w:sz w:val="24"/>
                <w:szCs w:val="24"/>
              </w:rPr>
            </w:pPr>
          </w:p>
        </w:tc>
      </w:tr>
      <w:tr w:rsidR="00C75EE7" w:rsidRPr="00C0763C" w14:paraId="362AB9D1" w14:textId="77777777" w:rsidTr="00FB581C">
        <w:tc>
          <w:tcPr>
            <w:tcW w:w="596" w:type="dxa"/>
            <w:tcBorders>
              <w:top w:val="single" w:sz="4" w:space="0" w:color="00000A"/>
              <w:left w:val="single" w:sz="4" w:space="0" w:color="00000A"/>
              <w:bottom w:val="single" w:sz="4" w:space="0" w:color="00000A"/>
              <w:right w:val="single" w:sz="4" w:space="0" w:color="00000A"/>
            </w:tcBorders>
            <w:tcMar>
              <w:left w:w="108" w:type="dxa"/>
            </w:tcMar>
          </w:tcPr>
          <w:p w14:paraId="456AC799" w14:textId="77777777" w:rsidR="00C75EE7" w:rsidRPr="00C0763C" w:rsidRDefault="00C75EE7" w:rsidP="00FB581C">
            <w:pPr>
              <w:widowControl w:val="0"/>
              <w:adjustRightInd w:val="0"/>
              <w:spacing w:after="0" w:line="240" w:lineRule="auto"/>
              <w:textAlignment w:val="baseline"/>
              <w:rPr>
                <w:rFonts w:cstheme="minorHAnsi"/>
                <w:sz w:val="24"/>
                <w:szCs w:val="24"/>
              </w:rPr>
            </w:pPr>
            <w:r w:rsidRPr="00C0763C">
              <w:rPr>
                <w:rFonts w:cstheme="minorHAnsi"/>
                <w:sz w:val="24"/>
                <w:szCs w:val="24"/>
              </w:rPr>
              <w:t>3.</w:t>
            </w:r>
          </w:p>
        </w:tc>
        <w:tc>
          <w:tcPr>
            <w:tcW w:w="3652" w:type="dxa"/>
            <w:tcBorders>
              <w:top w:val="single" w:sz="4" w:space="0" w:color="00000A"/>
              <w:left w:val="single" w:sz="4" w:space="0" w:color="00000A"/>
              <w:bottom w:val="single" w:sz="4" w:space="0" w:color="00000A"/>
              <w:right w:val="single" w:sz="4" w:space="0" w:color="00000A"/>
            </w:tcBorders>
            <w:tcMar>
              <w:left w:w="108" w:type="dxa"/>
            </w:tcMar>
          </w:tcPr>
          <w:p w14:paraId="2C781D4A" w14:textId="77777777" w:rsidR="00C75EE7" w:rsidRPr="00C0763C" w:rsidRDefault="00C75EE7" w:rsidP="00FB581C">
            <w:pPr>
              <w:widowControl w:val="0"/>
              <w:adjustRightInd w:val="0"/>
              <w:spacing w:after="0" w:line="240" w:lineRule="auto"/>
              <w:textAlignment w:val="baseline"/>
              <w:rPr>
                <w:rFonts w:cstheme="minorHAnsi"/>
                <w:sz w:val="24"/>
                <w:szCs w:val="24"/>
              </w:rPr>
            </w:pPr>
            <w:r w:rsidRPr="00C0763C">
              <w:rPr>
                <w:rFonts w:cstheme="minorHAnsi"/>
                <w:sz w:val="24"/>
                <w:szCs w:val="24"/>
              </w:rPr>
              <w:t>Strojelomno zavarovanje</w:t>
            </w:r>
          </w:p>
        </w:tc>
        <w:tc>
          <w:tcPr>
            <w:tcW w:w="4678" w:type="dxa"/>
            <w:tcBorders>
              <w:top w:val="single" w:sz="4" w:space="0" w:color="00000A"/>
              <w:left w:val="single" w:sz="4" w:space="0" w:color="00000A"/>
              <w:bottom w:val="single" w:sz="4" w:space="0" w:color="00000A"/>
              <w:right w:val="single" w:sz="4" w:space="0" w:color="00000A"/>
            </w:tcBorders>
            <w:tcMar>
              <w:left w:w="108" w:type="dxa"/>
            </w:tcMar>
          </w:tcPr>
          <w:p w14:paraId="17085828" w14:textId="77777777" w:rsidR="00C75EE7" w:rsidRPr="00C0763C" w:rsidRDefault="00C75EE7" w:rsidP="00FB581C">
            <w:pPr>
              <w:widowControl w:val="0"/>
              <w:adjustRightInd w:val="0"/>
              <w:spacing w:after="0" w:line="240" w:lineRule="auto"/>
              <w:textAlignment w:val="baseline"/>
              <w:rPr>
                <w:rFonts w:cstheme="minorHAnsi"/>
                <w:sz w:val="24"/>
                <w:szCs w:val="24"/>
              </w:rPr>
            </w:pPr>
          </w:p>
        </w:tc>
      </w:tr>
      <w:tr w:rsidR="00C75EE7" w:rsidRPr="00C0763C" w14:paraId="6B616B30" w14:textId="77777777" w:rsidTr="00FB581C">
        <w:tc>
          <w:tcPr>
            <w:tcW w:w="596" w:type="dxa"/>
            <w:tcBorders>
              <w:top w:val="single" w:sz="4" w:space="0" w:color="00000A"/>
              <w:left w:val="single" w:sz="4" w:space="0" w:color="00000A"/>
              <w:bottom w:val="single" w:sz="4" w:space="0" w:color="00000A"/>
              <w:right w:val="single" w:sz="4" w:space="0" w:color="00000A"/>
            </w:tcBorders>
            <w:tcMar>
              <w:left w:w="108" w:type="dxa"/>
            </w:tcMar>
          </w:tcPr>
          <w:p w14:paraId="2027651D" w14:textId="77777777" w:rsidR="00C75EE7" w:rsidRPr="00C0763C" w:rsidRDefault="00C75EE7" w:rsidP="00FB581C">
            <w:pPr>
              <w:widowControl w:val="0"/>
              <w:adjustRightInd w:val="0"/>
              <w:spacing w:after="0" w:line="240" w:lineRule="auto"/>
              <w:textAlignment w:val="baseline"/>
              <w:rPr>
                <w:rFonts w:cstheme="minorHAnsi"/>
                <w:sz w:val="24"/>
                <w:szCs w:val="24"/>
              </w:rPr>
            </w:pPr>
            <w:r w:rsidRPr="00C0763C">
              <w:rPr>
                <w:rFonts w:cstheme="minorHAnsi"/>
                <w:sz w:val="24"/>
                <w:szCs w:val="24"/>
              </w:rPr>
              <w:t>4.</w:t>
            </w:r>
          </w:p>
        </w:tc>
        <w:tc>
          <w:tcPr>
            <w:tcW w:w="3652" w:type="dxa"/>
            <w:tcBorders>
              <w:top w:val="single" w:sz="4" w:space="0" w:color="00000A"/>
              <w:left w:val="single" w:sz="4" w:space="0" w:color="00000A"/>
              <w:bottom w:val="single" w:sz="4" w:space="0" w:color="00000A"/>
              <w:right w:val="single" w:sz="4" w:space="0" w:color="00000A"/>
            </w:tcBorders>
            <w:tcMar>
              <w:left w:w="108" w:type="dxa"/>
            </w:tcMar>
          </w:tcPr>
          <w:p w14:paraId="225EC960" w14:textId="77777777" w:rsidR="00C75EE7" w:rsidRPr="00C0763C" w:rsidRDefault="00C75EE7" w:rsidP="00FB581C">
            <w:pPr>
              <w:widowControl w:val="0"/>
              <w:adjustRightInd w:val="0"/>
              <w:spacing w:after="0" w:line="240" w:lineRule="auto"/>
              <w:textAlignment w:val="baseline"/>
              <w:rPr>
                <w:rFonts w:cstheme="minorHAnsi"/>
                <w:sz w:val="24"/>
                <w:szCs w:val="24"/>
              </w:rPr>
            </w:pPr>
            <w:r w:rsidRPr="00C0763C">
              <w:rPr>
                <w:rFonts w:cstheme="minorHAnsi"/>
                <w:sz w:val="24"/>
                <w:szCs w:val="24"/>
              </w:rPr>
              <w:t>Zavarovanje računalnikov</w:t>
            </w:r>
          </w:p>
        </w:tc>
        <w:tc>
          <w:tcPr>
            <w:tcW w:w="4678" w:type="dxa"/>
            <w:tcBorders>
              <w:top w:val="single" w:sz="4" w:space="0" w:color="00000A"/>
              <w:left w:val="single" w:sz="4" w:space="0" w:color="00000A"/>
              <w:bottom w:val="single" w:sz="4" w:space="0" w:color="00000A"/>
              <w:right w:val="single" w:sz="4" w:space="0" w:color="00000A"/>
            </w:tcBorders>
            <w:tcMar>
              <w:left w:w="108" w:type="dxa"/>
            </w:tcMar>
          </w:tcPr>
          <w:p w14:paraId="2960386D" w14:textId="77777777" w:rsidR="00C75EE7" w:rsidRPr="00C0763C" w:rsidRDefault="00C75EE7" w:rsidP="00FB581C">
            <w:pPr>
              <w:widowControl w:val="0"/>
              <w:adjustRightInd w:val="0"/>
              <w:spacing w:after="0" w:line="240" w:lineRule="auto"/>
              <w:textAlignment w:val="baseline"/>
              <w:rPr>
                <w:rFonts w:cstheme="minorHAnsi"/>
                <w:sz w:val="24"/>
                <w:szCs w:val="24"/>
              </w:rPr>
            </w:pPr>
          </w:p>
        </w:tc>
      </w:tr>
      <w:tr w:rsidR="00C75EE7" w:rsidRPr="00C0763C" w14:paraId="59DB30EA" w14:textId="77777777" w:rsidTr="00FB581C">
        <w:tc>
          <w:tcPr>
            <w:tcW w:w="596" w:type="dxa"/>
            <w:tcBorders>
              <w:top w:val="single" w:sz="4" w:space="0" w:color="00000A"/>
              <w:left w:val="single" w:sz="4" w:space="0" w:color="00000A"/>
              <w:bottom w:val="single" w:sz="4" w:space="0" w:color="00000A"/>
              <w:right w:val="single" w:sz="4" w:space="0" w:color="00000A"/>
            </w:tcBorders>
            <w:tcMar>
              <w:left w:w="108" w:type="dxa"/>
            </w:tcMar>
          </w:tcPr>
          <w:p w14:paraId="1359F61E" w14:textId="77777777" w:rsidR="00C75EE7" w:rsidRPr="00C0763C" w:rsidRDefault="00C75EE7" w:rsidP="00FB581C">
            <w:pPr>
              <w:widowControl w:val="0"/>
              <w:adjustRightInd w:val="0"/>
              <w:spacing w:after="0" w:line="240" w:lineRule="auto"/>
              <w:textAlignment w:val="baseline"/>
              <w:rPr>
                <w:rFonts w:cstheme="minorHAnsi"/>
                <w:sz w:val="24"/>
                <w:szCs w:val="24"/>
              </w:rPr>
            </w:pPr>
            <w:r w:rsidRPr="00C0763C">
              <w:rPr>
                <w:rFonts w:cstheme="minorHAnsi"/>
                <w:sz w:val="24"/>
                <w:szCs w:val="24"/>
              </w:rPr>
              <w:t>5.</w:t>
            </w:r>
          </w:p>
        </w:tc>
        <w:tc>
          <w:tcPr>
            <w:tcW w:w="3652" w:type="dxa"/>
            <w:tcBorders>
              <w:top w:val="single" w:sz="4" w:space="0" w:color="00000A"/>
              <w:left w:val="single" w:sz="4" w:space="0" w:color="00000A"/>
              <w:bottom w:val="single" w:sz="4" w:space="0" w:color="00000A"/>
              <w:right w:val="single" w:sz="4" w:space="0" w:color="00000A"/>
            </w:tcBorders>
            <w:tcMar>
              <w:left w:w="108" w:type="dxa"/>
            </w:tcMar>
          </w:tcPr>
          <w:p w14:paraId="7D43A31A" w14:textId="77777777" w:rsidR="00C75EE7" w:rsidRPr="00C0763C" w:rsidRDefault="00C75EE7" w:rsidP="00FB581C">
            <w:pPr>
              <w:widowControl w:val="0"/>
              <w:adjustRightInd w:val="0"/>
              <w:spacing w:after="0" w:line="240" w:lineRule="auto"/>
              <w:textAlignment w:val="baseline"/>
              <w:rPr>
                <w:rFonts w:cstheme="minorHAnsi"/>
                <w:sz w:val="24"/>
                <w:szCs w:val="24"/>
              </w:rPr>
            </w:pPr>
            <w:r w:rsidRPr="00C0763C">
              <w:rPr>
                <w:rFonts w:cstheme="minorHAnsi"/>
                <w:sz w:val="24"/>
                <w:szCs w:val="24"/>
              </w:rPr>
              <w:t>Vlomsko zavarovanje</w:t>
            </w:r>
          </w:p>
        </w:tc>
        <w:tc>
          <w:tcPr>
            <w:tcW w:w="4678" w:type="dxa"/>
            <w:tcBorders>
              <w:top w:val="single" w:sz="4" w:space="0" w:color="00000A"/>
              <w:left w:val="single" w:sz="4" w:space="0" w:color="00000A"/>
              <w:bottom w:val="single" w:sz="4" w:space="0" w:color="00000A"/>
              <w:right w:val="single" w:sz="4" w:space="0" w:color="00000A"/>
            </w:tcBorders>
            <w:tcMar>
              <w:left w:w="108" w:type="dxa"/>
            </w:tcMar>
          </w:tcPr>
          <w:p w14:paraId="26D52438" w14:textId="77777777" w:rsidR="00C75EE7" w:rsidRPr="00C0763C" w:rsidRDefault="00C75EE7" w:rsidP="00FB581C">
            <w:pPr>
              <w:widowControl w:val="0"/>
              <w:adjustRightInd w:val="0"/>
              <w:spacing w:after="0" w:line="240" w:lineRule="auto"/>
              <w:textAlignment w:val="baseline"/>
              <w:rPr>
                <w:rFonts w:cstheme="minorHAnsi"/>
                <w:sz w:val="24"/>
                <w:szCs w:val="24"/>
              </w:rPr>
            </w:pPr>
          </w:p>
        </w:tc>
      </w:tr>
      <w:tr w:rsidR="00C75EE7" w:rsidRPr="00C0763C" w14:paraId="00DDC83D" w14:textId="77777777" w:rsidTr="00FB581C">
        <w:tc>
          <w:tcPr>
            <w:tcW w:w="596" w:type="dxa"/>
            <w:tcBorders>
              <w:top w:val="single" w:sz="4" w:space="0" w:color="00000A"/>
              <w:left w:val="single" w:sz="4" w:space="0" w:color="00000A"/>
              <w:bottom w:val="single" w:sz="4" w:space="0" w:color="00000A"/>
              <w:right w:val="single" w:sz="4" w:space="0" w:color="00000A"/>
            </w:tcBorders>
            <w:tcMar>
              <w:left w:w="108" w:type="dxa"/>
            </w:tcMar>
          </w:tcPr>
          <w:p w14:paraId="48F0602B" w14:textId="77777777" w:rsidR="00C75EE7" w:rsidRPr="00C0763C" w:rsidRDefault="00C75EE7" w:rsidP="00FB581C">
            <w:pPr>
              <w:widowControl w:val="0"/>
              <w:adjustRightInd w:val="0"/>
              <w:spacing w:after="0" w:line="240" w:lineRule="auto"/>
              <w:textAlignment w:val="baseline"/>
              <w:rPr>
                <w:rFonts w:cstheme="minorHAnsi"/>
                <w:sz w:val="24"/>
                <w:szCs w:val="24"/>
              </w:rPr>
            </w:pPr>
            <w:r w:rsidRPr="00C0763C">
              <w:rPr>
                <w:rFonts w:cstheme="minorHAnsi"/>
                <w:sz w:val="24"/>
                <w:szCs w:val="24"/>
              </w:rPr>
              <w:t>6.</w:t>
            </w:r>
          </w:p>
        </w:tc>
        <w:tc>
          <w:tcPr>
            <w:tcW w:w="3652" w:type="dxa"/>
            <w:tcBorders>
              <w:top w:val="single" w:sz="4" w:space="0" w:color="00000A"/>
              <w:left w:val="single" w:sz="4" w:space="0" w:color="00000A"/>
              <w:bottom w:val="single" w:sz="4" w:space="0" w:color="00000A"/>
              <w:right w:val="single" w:sz="4" w:space="0" w:color="00000A"/>
            </w:tcBorders>
            <w:tcMar>
              <w:left w:w="108" w:type="dxa"/>
            </w:tcMar>
          </w:tcPr>
          <w:p w14:paraId="48A61F52" w14:textId="77777777" w:rsidR="00C75EE7" w:rsidRPr="00C0763C" w:rsidRDefault="00C75EE7" w:rsidP="00FB581C">
            <w:pPr>
              <w:widowControl w:val="0"/>
              <w:adjustRightInd w:val="0"/>
              <w:spacing w:after="0" w:line="240" w:lineRule="auto"/>
              <w:textAlignment w:val="baseline"/>
              <w:rPr>
                <w:rFonts w:cstheme="minorHAnsi"/>
                <w:sz w:val="24"/>
                <w:szCs w:val="24"/>
              </w:rPr>
            </w:pPr>
            <w:r w:rsidRPr="00C0763C">
              <w:rPr>
                <w:rFonts w:cstheme="minorHAnsi"/>
                <w:sz w:val="24"/>
                <w:szCs w:val="24"/>
              </w:rPr>
              <w:t>Zavarovanje splošne odgovornosti</w:t>
            </w:r>
          </w:p>
        </w:tc>
        <w:tc>
          <w:tcPr>
            <w:tcW w:w="4678" w:type="dxa"/>
            <w:tcBorders>
              <w:top w:val="single" w:sz="4" w:space="0" w:color="00000A"/>
              <w:left w:val="single" w:sz="4" w:space="0" w:color="00000A"/>
              <w:bottom w:val="single" w:sz="4" w:space="0" w:color="00000A"/>
              <w:right w:val="single" w:sz="4" w:space="0" w:color="00000A"/>
            </w:tcBorders>
            <w:tcMar>
              <w:left w:w="108" w:type="dxa"/>
            </w:tcMar>
          </w:tcPr>
          <w:p w14:paraId="280C747E" w14:textId="77777777" w:rsidR="00C75EE7" w:rsidRPr="00C0763C" w:rsidRDefault="00C75EE7" w:rsidP="00FB581C">
            <w:pPr>
              <w:widowControl w:val="0"/>
              <w:adjustRightInd w:val="0"/>
              <w:spacing w:after="0" w:line="240" w:lineRule="auto"/>
              <w:textAlignment w:val="baseline"/>
              <w:rPr>
                <w:rFonts w:cstheme="minorHAnsi"/>
                <w:sz w:val="24"/>
                <w:szCs w:val="24"/>
              </w:rPr>
            </w:pPr>
          </w:p>
        </w:tc>
      </w:tr>
      <w:tr w:rsidR="00C75EE7" w:rsidRPr="00C0763C" w14:paraId="024159F7" w14:textId="77777777" w:rsidTr="00FB581C">
        <w:tc>
          <w:tcPr>
            <w:tcW w:w="596" w:type="dxa"/>
            <w:tcBorders>
              <w:top w:val="single" w:sz="4" w:space="0" w:color="00000A"/>
              <w:left w:val="single" w:sz="4" w:space="0" w:color="00000A"/>
              <w:bottom w:val="single" w:sz="4" w:space="0" w:color="auto"/>
              <w:right w:val="single" w:sz="4" w:space="0" w:color="00000A"/>
            </w:tcBorders>
            <w:tcMar>
              <w:left w:w="108" w:type="dxa"/>
            </w:tcMar>
          </w:tcPr>
          <w:p w14:paraId="5757840E" w14:textId="77777777" w:rsidR="00C75EE7" w:rsidRPr="00C0763C" w:rsidRDefault="00C75EE7" w:rsidP="00FB581C">
            <w:pPr>
              <w:widowControl w:val="0"/>
              <w:adjustRightInd w:val="0"/>
              <w:spacing w:after="0" w:line="240" w:lineRule="auto"/>
              <w:textAlignment w:val="baseline"/>
              <w:rPr>
                <w:rFonts w:cstheme="minorHAnsi"/>
                <w:sz w:val="24"/>
                <w:szCs w:val="24"/>
              </w:rPr>
            </w:pPr>
            <w:r w:rsidRPr="00C0763C">
              <w:rPr>
                <w:rFonts w:cstheme="minorHAnsi"/>
                <w:sz w:val="24"/>
                <w:szCs w:val="24"/>
              </w:rPr>
              <w:t>7.</w:t>
            </w:r>
          </w:p>
        </w:tc>
        <w:tc>
          <w:tcPr>
            <w:tcW w:w="3652" w:type="dxa"/>
            <w:tcBorders>
              <w:top w:val="single" w:sz="4" w:space="0" w:color="00000A"/>
              <w:left w:val="single" w:sz="4" w:space="0" w:color="00000A"/>
              <w:bottom w:val="single" w:sz="4" w:space="0" w:color="auto"/>
              <w:right w:val="single" w:sz="4" w:space="0" w:color="00000A"/>
            </w:tcBorders>
            <w:tcMar>
              <w:left w:w="108" w:type="dxa"/>
            </w:tcMar>
          </w:tcPr>
          <w:p w14:paraId="5371FA42" w14:textId="77777777" w:rsidR="00C75EE7" w:rsidRPr="00C0763C" w:rsidRDefault="00C75EE7" w:rsidP="00FB581C">
            <w:pPr>
              <w:widowControl w:val="0"/>
              <w:adjustRightInd w:val="0"/>
              <w:spacing w:after="0" w:line="240" w:lineRule="auto"/>
              <w:textAlignment w:val="baseline"/>
              <w:rPr>
                <w:rFonts w:cstheme="minorHAnsi"/>
                <w:sz w:val="24"/>
                <w:szCs w:val="24"/>
              </w:rPr>
            </w:pPr>
            <w:r w:rsidRPr="00C0763C">
              <w:rPr>
                <w:rFonts w:cstheme="minorHAnsi"/>
                <w:sz w:val="24"/>
                <w:szCs w:val="24"/>
              </w:rPr>
              <w:t>Zavarovanje poklicne odg.</w:t>
            </w:r>
          </w:p>
        </w:tc>
        <w:tc>
          <w:tcPr>
            <w:tcW w:w="4678" w:type="dxa"/>
            <w:tcBorders>
              <w:top w:val="single" w:sz="4" w:space="0" w:color="00000A"/>
              <w:left w:val="single" w:sz="4" w:space="0" w:color="00000A"/>
              <w:bottom w:val="single" w:sz="4" w:space="0" w:color="auto"/>
              <w:right w:val="single" w:sz="4" w:space="0" w:color="00000A"/>
            </w:tcBorders>
            <w:tcMar>
              <w:left w:w="108" w:type="dxa"/>
            </w:tcMar>
          </w:tcPr>
          <w:p w14:paraId="569A8DDE" w14:textId="77777777" w:rsidR="00C75EE7" w:rsidRPr="00C0763C" w:rsidRDefault="00C75EE7" w:rsidP="00FB581C">
            <w:pPr>
              <w:widowControl w:val="0"/>
              <w:adjustRightInd w:val="0"/>
              <w:spacing w:after="0" w:line="240" w:lineRule="auto"/>
              <w:textAlignment w:val="baseline"/>
              <w:rPr>
                <w:rFonts w:cstheme="minorHAnsi"/>
                <w:sz w:val="24"/>
                <w:szCs w:val="24"/>
              </w:rPr>
            </w:pPr>
          </w:p>
        </w:tc>
      </w:tr>
      <w:tr w:rsidR="00C75EE7" w:rsidRPr="00C0763C" w14:paraId="062E423A" w14:textId="77777777" w:rsidTr="00FB581C">
        <w:tc>
          <w:tcPr>
            <w:tcW w:w="596" w:type="dxa"/>
            <w:tcBorders>
              <w:top w:val="single" w:sz="4" w:space="0" w:color="auto"/>
              <w:left w:val="single" w:sz="4" w:space="0" w:color="auto"/>
              <w:bottom w:val="single" w:sz="4" w:space="0" w:color="auto"/>
              <w:right w:val="single" w:sz="4" w:space="0" w:color="auto"/>
            </w:tcBorders>
            <w:tcMar>
              <w:left w:w="108" w:type="dxa"/>
            </w:tcMar>
          </w:tcPr>
          <w:p w14:paraId="202503D1" w14:textId="77777777" w:rsidR="00C75EE7" w:rsidRPr="00C0763C" w:rsidRDefault="00C75EE7" w:rsidP="00FB581C">
            <w:pPr>
              <w:widowControl w:val="0"/>
              <w:adjustRightInd w:val="0"/>
              <w:spacing w:after="0" w:line="240" w:lineRule="auto"/>
              <w:textAlignment w:val="baseline"/>
              <w:rPr>
                <w:rFonts w:cstheme="minorHAnsi"/>
                <w:sz w:val="24"/>
                <w:szCs w:val="24"/>
              </w:rPr>
            </w:pPr>
            <w:r w:rsidRPr="00C0763C">
              <w:rPr>
                <w:rFonts w:cstheme="minorHAnsi"/>
                <w:sz w:val="24"/>
                <w:szCs w:val="24"/>
              </w:rPr>
              <w:t>8.</w:t>
            </w:r>
          </w:p>
        </w:tc>
        <w:tc>
          <w:tcPr>
            <w:tcW w:w="3652" w:type="dxa"/>
            <w:tcBorders>
              <w:top w:val="single" w:sz="4" w:space="0" w:color="auto"/>
              <w:left w:val="single" w:sz="4" w:space="0" w:color="auto"/>
              <w:bottom w:val="single" w:sz="4" w:space="0" w:color="auto"/>
              <w:right w:val="single" w:sz="4" w:space="0" w:color="auto"/>
            </w:tcBorders>
            <w:tcMar>
              <w:left w:w="108" w:type="dxa"/>
            </w:tcMar>
          </w:tcPr>
          <w:p w14:paraId="47102D6A" w14:textId="77777777" w:rsidR="00C75EE7" w:rsidRPr="00C0763C" w:rsidRDefault="00C75EE7" w:rsidP="00FB581C">
            <w:pPr>
              <w:widowControl w:val="0"/>
              <w:adjustRightInd w:val="0"/>
              <w:spacing w:after="0" w:line="240" w:lineRule="auto"/>
              <w:textAlignment w:val="baseline"/>
              <w:rPr>
                <w:rFonts w:cstheme="minorHAnsi"/>
                <w:sz w:val="24"/>
                <w:szCs w:val="24"/>
              </w:rPr>
            </w:pPr>
            <w:r w:rsidRPr="00C0763C">
              <w:rPr>
                <w:rFonts w:cstheme="minorHAnsi"/>
                <w:sz w:val="24"/>
                <w:szCs w:val="24"/>
              </w:rPr>
              <w:t>Zavarovanje avtomobilov</w:t>
            </w:r>
          </w:p>
        </w:tc>
        <w:tc>
          <w:tcPr>
            <w:tcW w:w="4678" w:type="dxa"/>
            <w:tcBorders>
              <w:top w:val="single" w:sz="4" w:space="0" w:color="auto"/>
              <w:left w:val="single" w:sz="4" w:space="0" w:color="auto"/>
              <w:bottom w:val="single" w:sz="4" w:space="0" w:color="auto"/>
              <w:right w:val="single" w:sz="4" w:space="0" w:color="auto"/>
            </w:tcBorders>
            <w:tcMar>
              <w:left w:w="108" w:type="dxa"/>
            </w:tcMar>
          </w:tcPr>
          <w:p w14:paraId="52AB06BC" w14:textId="77777777" w:rsidR="00C75EE7" w:rsidRPr="00C0763C" w:rsidRDefault="00C75EE7" w:rsidP="00FB581C">
            <w:pPr>
              <w:widowControl w:val="0"/>
              <w:adjustRightInd w:val="0"/>
              <w:spacing w:after="0" w:line="240" w:lineRule="auto"/>
              <w:textAlignment w:val="baseline"/>
              <w:rPr>
                <w:rFonts w:cstheme="minorHAnsi"/>
                <w:sz w:val="24"/>
                <w:szCs w:val="24"/>
              </w:rPr>
            </w:pPr>
          </w:p>
        </w:tc>
      </w:tr>
      <w:bookmarkEnd w:id="0"/>
    </w:tbl>
    <w:p w14:paraId="37AF5C13" w14:textId="77777777" w:rsidR="00C75EE7" w:rsidRPr="00C0763C" w:rsidRDefault="00C75EE7" w:rsidP="00C75EE7">
      <w:pPr>
        <w:spacing w:after="0" w:line="240" w:lineRule="auto"/>
        <w:rPr>
          <w:rFonts w:cstheme="minorHAnsi"/>
          <w:sz w:val="24"/>
          <w:szCs w:val="24"/>
        </w:rPr>
      </w:pPr>
    </w:p>
    <w:p w14:paraId="5D6C16CC" w14:textId="4858120C" w:rsidR="00C75EE7" w:rsidRPr="00C0763C" w:rsidRDefault="00C75EE7" w:rsidP="00C75EE7">
      <w:pPr>
        <w:spacing w:after="0" w:line="240" w:lineRule="auto"/>
        <w:rPr>
          <w:rFonts w:cstheme="minorHAnsi"/>
          <w:sz w:val="24"/>
          <w:szCs w:val="24"/>
        </w:rPr>
      </w:pPr>
      <w:r w:rsidRPr="00C0763C">
        <w:rPr>
          <w:rFonts w:cstheme="minorHAnsi"/>
          <w:sz w:val="24"/>
          <w:szCs w:val="24"/>
        </w:rPr>
        <w:t xml:space="preserve">Skupna pogodbena vrednost za obdobje </w:t>
      </w:r>
      <w:r w:rsidR="00A90CD5">
        <w:rPr>
          <w:rFonts w:cstheme="minorHAnsi"/>
          <w:sz w:val="24"/>
          <w:szCs w:val="24"/>
        </w:rPr>
        <w:t>treh</w:t>
      </w:r>
      <w:r w:rsidRPr="00C0763C">
        <w:rPr>
          <w:rFonts w:cstheme="minorHAnsi"/>
          <w:sz w:val="24"/>
          <w:szCs w:val="24"/>
        </w:rPr>
        <w:t xml:space="preserve"> let znaša: __________________________ EUR</w:t>
      </w:r>
    </w:p>
    <w:p w14:paraId="07889A25" w14:textId="77777777" w:rsidR="00AB656C" w:rsidRDefault="00C75EE7" w:rsidP="00C75EE7">
      <w:pPr>
        <w:spacing w:after="0" w:line="240" w:lineRule="auto"/>
        <w:rPr>
          <w:rFonts w:cstheme="minorHAnsi"/>
          <w:sz w:val="24"/>
          <w:szCs w:val="24"/>
        </w:rPr>
      </w:pPr>
      <w:r w:rsidRPr="00C0763C">
        <w:rPr>
          <w:rFonts w:cstheme="minorHAnsi"/>
          <w:sz w:val="24"/>
          <w:szCs w:val="24"/>
        </w:rPr>
        <w:t>(z besedo:_________________________________________)</w:t>
      </w:r>
      <w:r w:rsidR="00AB656C">
        <w:rPr>
          <w:rFonts w:cstheme="minorHAnsi"/>
          <w:sz w:val="24"/>
          <w:szCs w:val="24"/>
        </w:rPr>
        <w:t xml:space="preserve"> brez DPZP</w:t>
      </w:r>
    </w:p>
    <w:p w14:paraId="530275FF" w14:textId="77777777" w:rsidR="00AB656C" w:rsidRDefault="00AB656C" w:rsidP="00C75EE7">
      <w:pPr>
        <w:spacing w:after="0" w:line="240" w:lineRule="auto"/>
        <w:rPr>
          <w:rFonts w:cstheme="minorHAnsi"/>
          <w:sz w:val="24"/>
          <w:szCs w:val="24"/>
        </w:rPr>
      </w:pPr>
    </w:p>
    <w:p w14:paraId="16B37E68" w14:textId="1E8E453A" w:rsidR="00C75EE7" w:rsidRPr="00C0763C" w:rsidRDefault="00AB656C" w:rsidP="00C75EE7">
      <w:pPr>
        <w:spacing w:after="0" w:line="240" w:lineRule="auto"/>
        <w:rPr>
          <w:rFonts w:cstheme="minorHAnsi"/>
          <w:sz w:val="24"/>
          <w:szCs w:val="24"/>
        </w:rPr>
      </w:pPr>
      <w:r>
        <w:rPr>
          <w:rFonts w:cstheme="minorHAnsi"/>
          <w:sz w:val="24"/>
          <w:szCs w:val="24"/>
        </w:rPr>
        <w:t xml:space="preserve"> oz……………………………………………… EUR z DPZP.</w:t>
      </w:r>
    </w:p>
    <w:p w14:paraId="450E6753" w14:textId="77777777" w:rsidR="00563813" w:rsidRPr="00C0763C" w:rsidRDefault="00563813" w:rsidP="00C75EE7">
      <w:pPr>
        <w:spacing w:after="0" w:line="240" w:lineRule="auto"/>
        <w:rPr>
          <w:rFonts w:cstheme="minorHAnsi"/>
          <w:sz w:val="24"/>
          <w:szCs w:val="24"/>
        </w:rPr>
      </w:pPr>
    </w:p>
    <w:p w14:paraId="024F0FD2" w14:textId="4EE10739" w:rsidR="00C75EE7" w:rsidRDefault="00C75EE7" w:rsidP="00C75EE7">
      <w:pPr>
        <w:spacing w:after="0" w:line="240" w:lineRule="auto"/>
        <w:jc w:val="both"/>
        <w:rPr>
          <w:rFonts w:cstheme="minorHAnsi"/>
          <w:sz w:val="24"/>
          <w:szCs w:val="24"/>
        </w:rPr>
      </w:pPr>
      <w:r w:rsidRPr="00C0763C">
        <w:rPr>
          <w:rFonts w:cstheme="minorHAnsi"/>
          <w:sz w:val="24"/>
          <w:szCs w:val="24"/>
        </w:rPr>
        <w:t xml:space="preserve">Pogodbena vrednost </w:t>
      </w:r>
      <w:r w:rsidRPr="00AB656C">
        <w:rPr>
          <w:rFonts w:cstheme="minorHAnsi"/>
          <w:sz w:val="24"/>
          <w:szCs w:val="24"/>
        </w:rPr>
        <w:t xml:space="preserve">vključuje </w:t>
      </w:r>
      <w:r w:rsidR="00AB656C" w:rsidRPr="00AB656C">
        <w:rPr>
          <w:rFonts w:cstheme="minorHAnsi"/>
          <w:sz w:val="24"/>
          <w:szCs w:val="24"/>
        </w:rPr>
        <w:t>……………..</w:t>
      </w:r>
      <w:r w:rsidRPr="00AB656C">
        <w:rPr>
          <w:rFonts w:cstheme="minorHAnsi"/>
          <w:sz w:val="24"/>
          <w:szCs w:val="24"/>
        </w:rPr>
        <w:t xml:space="preserve"> %</w:t>
      </w:r>
      <w:r w:rsidRPr="00C0763C">
        <w:rPr>
          <w:rFonts w:cstheme="minorHAnsi"/>
          <w:sz w:val="24"/>
          <w:szCs w:val="24"/>
        </w:rPr>
        <w:t xml:space="preserve"> davek od prometa zavarovalnih poslov in je </w:t>
      </w:r>
      <w:r w:rsidRPr="0084442A">
        <w:rPr>
          <w:rFonts w:cstheme="minorHAnsi"/>
          <w:sz w:val="24"/>
          <w:szCs w:val="24"/>
        </w:rPr>
        <w:t xml:space="preserve">nespremenljiva v delu </w:t>
      </w:r>
      <w:r w:rsidR="00C56197" w:rsidRPr="0084442A">
        <w:rPr>
          <w:rFonts w:cstheme="minorHAnsi"/>
          <w:sz w:val="24"/>
          <w:szCs w:val="24"/>
        </w:rPr>
        <w:t>podanih premijskih stopenj in popustov</w:t>
      </w:r>
      <w:r w:rsidRPr="0084442A">
        <w:rPr>
          <w:rFonts w:cstheme="minorHAnsi"/>
          <w:sz w:val="24"/>
          <w:szCs w:val="24"/>
        </w:rPr>
        <w:t>, lahko pa se spremeni v primeru sprememb davčnih predpisov.</w:t>
      </w:r>
    </w:p>
    <w:p w14:paraId="29DF0401" w14:textId="6BA95C39" w:rsidR="00DD54AB" w:rsidRDefault="00DD54AB" w:rsidP="00C75EE7">
      <w:pPr>
        <w:spacing w:after="0" w:line="240" w:lineRule="auto"/>
        <w:jc w:val="both"/>
        <w:rPr>
          <w:rFonts w:cstheme="minorHAnsi"/>
          <w:sz w:val="24"/>
          <w:szCs w:val="24"/>
        </w:rPr>
      </w:pPr>
    </w:p>
    <w:p w14:paraId="5B43E9F2" w14:textId="39DBD9CC" w:rsidR="00DD54AB" w:rsidRDefault="00DD54AB" w:rsidP="00C75EE7">
      <w:pPr>
        <w:spacing w:after="0" w:line="240" w:lineRule="auto"/>
        <w:jc w:val="both"/>
        <w:rPr>
          <w:rFonts w:cstheme="minorHAnsi"/>
          <w:sz w:val="24"/>
          <w:szCs w:val="24"/>
        </w:rPr>
      </w:pPr>
      <w:r w:rsidRPr="00DD54AB">
        <w:rPr>
          <w:rFonts w:cstheme="minorHAnsi"/>
          <w:sz w:val="24"/>
          <w:szCs w:val="24"/>
        </w:rPr>
        <w:t>V celotnem zavarovalnem obdobju na zavarovalno premijo pri nobenem zavarovanju ni dopusten vpliv škodnega dogajanja (malus) na premijo, razen pri avtomobilskih zavarovanjih (individualni bonus/malus po vozilu).</w:t>
      </w:r>
    </w:p>
    <w:p w14:paraId="423F2E4B" w14:textId="77777777" w:rsidR="00DD54AB" w:rsidRPr="00C0763C" w:rsidRDefault="00DD54AB" w:rsidP="00C75EE7">
      <w:pPr>
        <w:spacing w:after="0" w:line="240" w:lineRule="auto"/>
        <w:jc w:val="both"/>
        <w:rPr>
          <w:rFonts w:cstheme="minorHAnsi"/>
          <w:sz w:val="24"/>
          <w:szCs w:val="24"/>
        </w:rPr>
      </w:pPr>
      <w:bookmarkStart w:id="1" w:name="_GoBack"/>
      <w:bookmarkEnd w:id="1"/>
    </w:p>
    <w:p w14:paraId="2E1EACDA" w14:textId="77777777" w:rsidR="00C75EE7" w:rsidRPr="00C0763C" w:rsidRDefault="00C75EE7" w:rsidP="00C75EE7">
      <w:pPr>
        <w:spacing w:after="0" w:line="240" w:lineRule="auto"/>
        <w:jc w:val="center"/>
        <w:rPr>
          <w:rFonts w:cstheme="minorHAnsi"/>
          <w:sz w:val="24"/>
          <w:szCs w:val="24"/>
        </w:rPr>
      </w:pPr>
    </w:p>
    <w:p w14:paraId="69C72B28" w14:textId="6387A2C8" w:rsidR="00C0763C" w:rsidRPr="00C0763C" w:rsidRDefault="000A2BB0" w:rsidP="000A2BB0">
      <w:pPr>
        <w:pStyle w:val="Naslov2"/>
      </w:pPr>
      <w:r>
        <w:rPr>
          <w:b w:val="0"/>
          <w:bCs/>
        </w:rPr>
        <w:t>VELJAVNOST POGODBE</w:t>
      </w:r>
    </w:p>
    <w:p w14:paraId="18CF8C81" w14:textId="77777777" w:rsidR="00C0763C" w:rsidRPr="00C0763C" w:rsidRDefault="00C0763C" w:rsidP="00C0763C">
      <w:pPr>
        <w:pStyle w:val="Odstavekseznama"/>
        <w:numPr>
          <w:ilvl w:val="0"/>
          <w:numId w:val="7"/>
        </w:numPr>
        <w:spacing w:after="0" w:line="240" w:lineRule="auto"/>
        <w:contextualSpacing w:val="0"/>
        <w:jc w:val="center"/>
        <w:rPr>
          <w:rFonts w:cstheme="minorHAnsi"/>
          <w:sz w:val="24"/>
          <w:szCs w:val="24"/>
        </w:rPr>
      </w:pPr>
      <w:r w:rsidRPr="00C0763C">
        <w:rPr>
          <w:rFonts w:cstheme="minorHAnsi"/>
          <w:sz w:val="24"/>
          <w:szCs w:val="24"/>
        </w:rPr>
        <w:t>člen</w:t>
      </w:r>
    </w:p>
    <w:p w14:paraId="6E30FF9F" w14:textId="3A9D825A" w:rsidR="00C75EE7" w:rsidRDefault="00C75EE7" w:rsidP="00C75EE7">
      <w:pPr>
        <w:rPr>
          <w:sz w:val="24"/>
          <w:szCs w:val="24"/>
        </w:rPr>
      </w:pPr>
      <w:r>
        <w:rPr>
          <w:sz w:val="24"/>
          <w:szCs w:val="24"/>
        </w:rPr>
        <w:t xml:space="preserve">Predmet pogodbe bo izvajalec pričel izvajati </w:t>
      </w:r>
      <w:r w:rsidRPr="002A0285">
        <w:rPr>
          <w:b/>
          <w:bCs/>
          <w:sz w:val="24"/>
          <w:szCs w:val="24"/>
        </w:rPr>
        <w:t>1.</w:t>
      </w:r>
      <w:r>
        <w:rPr>
          <w:b/>
          <w:bCs/>
          <w:sz w:val="24"/>
          <w:szCs w:val="24"/>
        </w:rPr>
        <w:t>6</w:t>
      </w:r>
      <w:r w:rsidR="00790063">
        <w:rPr>
          <w:b/>
          <w:bCs/>
          <w:sz w:val="24"/>
          <w:szCs w:val="24"/>
        </w:rPr>
        <w:t>.2026</w:t>
      </w:r>
      <w:r>
        <w:rPr>
          <w:b/>
          <w:bCs/>
          <w:sz w:val="24"/>
          <w:szCs w:val="24"/>
        </w:rPr>
        <w:t xml:space="preserve">  </w:t>
      </w:r>
      <w:r w:rsidRPr="002A0285">
        <w:rPr>
          <w:b/>
          <w:bCs/>
          <w:sz w:val="24"/>
          <w:szCs w:val="24"/>
        </w:rPr>
        <w:t>ob 0:00 uri in ga izvajal do 31.</w:t>
      </w:r>
      <w:r w:rsidR="00790063">
        <w:rPr>
          <w:b/>
          <w:bCs/>
          <w:sz w:val="24"/>
          <w:szCs w:val="24"/>
        </w:rPr>
        <w:t>05.2029</w:t>
      </w:r>
      <w:r>
        <w:rPr>
          <w:sz w:val="24"/>
          <w:szCs w:val="24"/>
        </w:rPr>
        <w:t xml:space="preserve"> </w:t>
      </w:r>
      <w:r w:rsidRPr="002A0285">
        <w:rPr>
          <w:b/>
          <w:bCs/>
          <w:sz w:val="24"/>
          <w:szCs w:val="24"/>
        </w:rPr>
        <w:t>do 24:00 ure.</w:t>
      </w:r>
    </w:p>
    <w:p w14:paraId="68CB5984" w14:textId="77777777" w:rsidR="00C75EE7" w:rsidRDefault="00C75EE7" w:rsidP="00C75EE7">
      <w:pPr>
        <w:jc w:val="both"/>
        <w:rPr>
          <w:sz w:val="24"/>
          <w:szCs w:val="24"/>
        </w:rPr>
      </w:pPr>
      <w:r>
        <w:rPr>
          <w:sz w:val="24"/>
          <w:szCs w:val="24"/>
        </w:rPr>
        <w:t>Naročnik lahko odstopi od pogodbe iz naslednjih razlogov:</w:t>
      </w:r>
    </w:p>
    <w:p w14:paraId="5C360660" w14:textId="77777777" w:rsidR="00C75EE7" w:rsidRDefault="00C75EE7" w:rsidP="00C75EE7">
      <w:pPr>
        <w:numPr>
          <w:ilvl w:val="0"/>
          <w:numId w:val="9"/>
        </w:numPr>
        <w:suppressAutoHyphens/>
        <w:spacing w:after="0" w:line="240" w:lineRule="auto"/>
        <w:jc w:val="both"/>
        <w:rPr>
          <w:sz w:val="24"/>
          <w:szCs w:val="24"/>
        </w:rPr>
      </w:pPr>
      <w:r>
        <w:rPr>
          <w:sz w:val="24"/>
          <w:szCs w:val="24"/>
        </w:rPr>
        <w:t>iz razlogov po 96. členu ZJN-3;</w:t>
      </w:r>
    </w:p>
    <w:p w14:paraId="1F9F8085" w14:textId="77777777" w:rsidR="00C75EE7" w:rsidRDefault="00C75EE7" w:rsidP="00C75EE7">
      <w:pPr>
        <w:numPr>
          <w:ilvl w:val="0"/>
          <w:numId w:val="9"/>
        </w:numPr>
        <w:suppressAutoHyphens/>
        <w:spacing w:after="0" w:line="240" w:lineRule="auto"/>
        <w:jc w:val="both"/>
        <w:rPr>
          <w:sz w:val="24"/>
          <w:szCs w:val="24"/>
        </w:rPr>
      </w:pPr>
      <w:r>
        <w:rPr>
          <w:sz w:val="24"/>
          <w:szCs w:val="24"/>
        </w:rPr>
        <w:t>po splošnih pravilih civilnega prava (103. do 111. člen Obligacijskega zakonika);</w:t>
      </w:r>
    </w:p>
    <w:p w14:paraId="45123A85" w14:textId="77777777" w:rsidR="00C75EE7" w:rsidRDefault="00C75EE7" w:rsidP="00C75EE7">
      <w:pPr>
        <w:numPr>
          <w:ilvl w:val="0"/>
          <w:numId w:val="9"/>
        </w:numPr>
        <w:suppressAutoHyphens/>
        <w:spacing w:after="0" w:line="240" w:lineRule="auto"/>
        <w:jc w:val="both"/>
        <w:rPr>
          <w:sz w:val="24"/>
          <w:szCs w:val="24"/>
        </w:rPr>
      </w:pPr>
      <w:r>
        <w:rPr>
          <w:sz w:val="24"/>
          <w:szCs w:val="24"/>
        </w:rPr>
        <w:t xml:space="preserve">zaradi ponavljajočih zamud pri izvajanju storitev, neodzivnosti izvajalca oziroma nespoštovanja določil pogodbe, pri čemer lahko naročnik odpove pogodbo brez dodatnih utemeljevanj in dokazovanj s pisno odpovedjo, ki stopi v veljavo na dan prejema odpovedi pri izvajalcu. </w:t>
      </w:r>
    </w:p>
    <w:p w14:paraId="675BCFBD" w14:textId="77777777" w:rsidR="00C75EE7" w:rsidRDefault="00C75EE7" w:rsidP="00C75EE7">
      <w:pPr>
        <w:jc w:val="both"/>
        <w:rPr>
          <w:sz w:val="24"/>
          <w:szCs w:val="24"/>
        </w:rPr>
      </w:pPr>
    </w:p>
    <w:p w14:paraId="483D742E" w14:textId="7B4B71CC" w:rsidR="00C75EE7" w:rsidRDefault="00C75EE7" w:rsidP="00C75EE7">
      <w:pPr>
        <w:jc w:val="both"/>
        <w:rPr>
          <w:sz w:val="24"/>
          <w:szCs w:val="24"/>
        </w:rPr>
      </w:pPr>
      <w:r>
        <w:rPr>
          <w:sz w:val="24"/>
          <w:szCs w:val="24"/>
        </w:rPr>
        <w:t xml:space="preserve">Naročnik lahko brez razloga odpove pogodbo, in sicer s pisno odpovedjo in odpovednim </w:t>
      </w:r>
      <w:r w:rsidRPr="0084442A">
        <w:rPr>
          <w:sz w:val="24"/>
          <w:szCs w:val="24"/>
        </w:rPr>
        <w:t>rokom 120 dni. Odpovedni</w:t>
      </w:r>
      <w:r>
        <w:rPr>
          <w:sz w:val="24"/>
          <w:szCs w:val="24"/>
        </w:rPr>
        <w:t xml:space="preserve"> rok začne teči naslednji dan po prejemu pisne odpovedi.</w:t>
      </w:r>
    </w:p>
    <w:p w14:paraId="18599234" w14:textId="28DACAE7" w:rsidR="000A2BB0" w:rsidRDefault="000A2BB0" w:rsidP="000A2BB0">
      <w:pPr>
        <w:pStyle w:val="Naslov2"/>
      </w:pPr>
      <w:r>
        <w:rPr>
          <w:b w:val="0"/>
          <w:bCs/>
        </w:rPr>
        <w:t>ZAVAROVALNI POGOJI IN KOLIZIJA MED DOKUMENTI</w:t>
      </w:r>
    </w:p>
    <w:p w14:paraId="342212F4" w14:textId="77777777" w:rsidR="00C75EE7" w:rsidRPr="00C0763C" w:rsidRDefault="00C75EE7" w:rsidP="00C75EE7">
      <w:pPr>
        <w:pStyle w:val="Odstavekseznama"/>
        <w:numPr>
          <w:ilvl w:val="0"/>
          <w:numId w:val="7"/>
        </w:numPr>
        <w:spacing w:after="0" w:line="240" w:lineRule="auto"/>
        <w:contextualSpacing w:val="0"/>
        <w:jc w:val="center"/>
        <w:rPr>
          <w:rFonts w:cstheme="minorHAnsi"/>
          <w:sz w:val="24"/>
          <w:szCs w:val="24"/>
        </w:rPr>
      </w:pPr>
      <w:r w:rsidRPr="00C0763C">
        <w:rPr>
          <w:rFonts w:cstheme="minorHAnsi"/>
          <w:sz w:val="24"/>
          <w:szCs w:val="24"/>
        </w:rPr>
        <w:t>člen</w:t>
      </w:r>
    </w:p>
    <w:p w14:paraId="604C0EA1" w14:textId="22DC9FF8" w:rsidR="00C0763C" w:rsidRPr="00C0763C" w:rsidRDefault="00C0763C" w:rsidP="00C0763C">
      <w:pPr>
        <w:spacing w:after="0" w:line="240" w:lineRule="auto"/>
        <w:rPr>
          <w:rFonts w:cstheme="minorHAnsi"/>
          <w:sz w:val="24"/>
          <w:szCs w:val="24"/>
        </w:rPr>
      </w:pPr>
      <w:r w:rsidRPr="00C0763C">
        <w:rPr>
          <w:rFonts w:cstheme="minorHAnsi"/>
          <w:sz w:val="24"/>
          <w:szCs w:val="24"/>
        </w:rPr>
        <w:t>Za zavarovanje iz te pogodbe se uporabljajo naslednji zavarovalni pogoji zavarovalnice, in sicer:</w:t>
      </w:r>
    </w:p>
    <w:p w14:paraId="60DA21B6" w14:textId="77777777" w:rsidR="00C0763C" w:rsidRPr="00C0763C" w:rsidRDefault="00C0763C" w:rsidP="00C0763C">
      <w:pPr>
        <w:spacing w:after="0" w:line="240" w:lineRule="auto"/>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9"/>
        <w:gridCol w:w="4633"/>
      </w:tblGrid>
      <w:tr w:rsidR="00C0763C" w:rsidRPr="00C0763C" w14:paraId="7995DC48" w14:textId="77777777" w:rsidTr="00FB581C">
        <w:trPr>
          <w:trHeight w:hRule="exact" w:val="284"/>
        </w:trPr>
        <w:tc>
          <w:tcPr>
            <w:tcW w:w="4119" w:type="dxa"/>
            <w:tcBorders>
              <w:top w:val="single" w:sz="4" w:space="0" w:color="auto"/>
              <w:left w:val="single" w:sz="4" w:space="0" w:color="auto"/>
              <w:bottom w:val="single" w:sz="4" w:space="0" w:color="auto"/>
              <w:right w:val="single" w:sz="4" w:space="0" w:color="auto"/>
            </w:tcBorders>
            <w:shd w:val="clear" w:color="auto" w:fill="D9D9D9"/>
            <w:hideMark/>
          </w:tcPr>
          <w:p w14:paraId="2B4C1A2F" w14:textId="77777777" w:rsidR="00C0763C" w:rsidRPr="00C0763C" w:rsidRDefault="00C0763C" w:rsidP="00C0763C">
            <w:pPr>
              <w:spacing w:after="0" w:line="240" w:lineRule="auto"/>
              <w:jc w:val="center"/>
              <w:rPr>
                <w:rFonts w:cstheme="minorHAnsi"/>
                <w:b/>
                <w:bCs/>
                <w:sz w:val="24"/>
                <w:szCs w:val="24"/>
              </w:rPr>
            </w:pPr>
            <w:r w:rsidRPr="00C0763C">
              <w:rPr>
                <w:rFonts w:cstheme="minorHAnsi"/>
                <w:b/>
                <w:bCs/>
                <w:sz w:val="24"/>
                <w:szCs w:val="24"/>
              </w:rPr>
              <w:t>Zavarovalna vrsta</w:t>
            </w:r>
          </w:p>
        </w:tc>
        <w:tc>
          <w:tcPr>
            <w:tcW w:w="4633" w:type="dxa"/>
            <w:tcBorders>
              <w:top w:val="single" w:sz="4" w:space="0" w:color="auto"/>
              <w:left w:val="single" w:sz="4" w:space="0" w:color="auto"/>
              <w:bottom w:val="single" w:sz="4" w:space="0" w:color="auto"/>
              <w:right w:val="single" w:sz="4" w:space="0" w:color="auto"/>
            </w:tcBorders>
            <w:shd w:val="clear" w:color="auto" w:fill="D9D9D9"/>
            <w:hideMark/>
          </w:tcPr>
          <w:p w14:paraId="21955977" w14:textId="77777777" w:rsidR="00C0763C" w:rsidRPr="00C0763C" w:rsidRDefault="00C0763C" w:rsidP="00C0763C">
            <w:pPr>
              <w:spacing w:after="0" w:line="240" w:lineRule="auto"/>
              <w:jc w:val="center"/>
              <w:rPr>
                <w:rFonts w:cstheme="minorHAnsi"/>
                <w:b/>
                <w:bCs/>
                <w:sz w:val="24"/>
                <w:szCs w:val="24"/>
              </w:rPr>
            </w:pPr>
            <w:r w:rsidRPr="00C0763C">
              <w:rPr>
                <w:rFonts w:cstheme="minorHAnsi"/>
                <w:b/>
                <w:bCs/>
                <w:sz w:val="24"/>
                <w:szCs w:val="24"/>
              </w:rPr>
              <w:t>Oznaka zavarovalnih pogojev</w:t>
            </w:r>
          </w:p>
        </w:tc>
      </w:tr>
      <w:tr w:rsidR="00C0763C" w:rsidRPr="00C0763C" w14:paraId="44D7E427" w14:textId="77777777" w:rsidTr="00FB581C">
        <w:trPr>
          <w:trHeight w:hRule="exact" w:val="284"/>
        </w:trPr>
        <w:tc>
          <w:tcPr>
            <w:tcW w:w="4119" w:type="dxa"/>
            <w:tcBorders>
              <w:top w:val="single" w:sz="4" w:space="0" w:color="auto"/>
              <w:left w:val="single" w:sz="4" w:space="0" w:color="auto"/>
              <w:bottom w:val="single" w:sz="4" w:space="0" w:color="auto"/>
              <w:right w:val="single" w:sz="4" w:space="0" w:color="auto"/>
            </w:tcBorders>
            <w:hideMark/>
          </w:tcPr>
          <w:p w14:paraId="05309CE3" w14:textId="77777777" w:rsidR="00C0763C" w:rsidRPr="00C0763C" w:rsidRDefault="00C0763C" w:rsidP="00C0763C">
            <w:pPr>
              <w:spacing w:after="0" w:line="240" w:lineRule="auto"/>
              <w:rPr>
                <w:rFonts w:cstheme="minorHAnsi"/>
                <w:sz w:val="24"/>
                <w:szCs w:val="24"/>
              </w:rPr>
            </w:pPr>
            <w:r w:rsidRPr="00C0763C">
              <w:rPr>
                <w:rFonts w:cstheme="minorHAnsi"/>
                <w:sz w:val="24"/>
                <w:szCs w:val="24"/>
              </w:rPr>
              <w:t>Požarno zavarovanje</w:t>
            </w:r>
          </w:p>
        </w:tc>
        <w:tc>
          <w:tcPr>
            <w:tcW w:w="4633" w:type="dxa"/>
            <w:tcBorders>
              <w:top w:val="single" w:sz="4" w:space="0" w:color="auto"/>
              <w:left w:val="single" w:sz="4" w:space="0" w:color="auto"/>
              <w:bottom w:val="single" w:sz="4" w:space="0" w:color="auto"/>
              <w:right w:val="single" w:sz="4" w:space="0" w:color="auto"/>
            </w:tcBorders>
          </w:tcPr>
          <w:p w14:paraId="34FF6524" w14:textId="77777777" w:rsidR="00C0763C" w:rsidRPr="00C0763C" w:rsidRDefault="00C0763C" w:rsidP="00C0763C">
            <w:pPr>
              <w:spacing w:after="0" w:line="240" w:lineRule="auto"/>
              <w:rPr>
                <w:rFonts w:cstheme="minorHAnsi"/>
                <w:sz w:val="24"/>
                <w:szCs w:val="24"/>
              </w:rPr>
            </w:pPr>
          </w:p>
        </w:tc>
      </w:tr>
      <w:tr w:rsidR="00C0763C" w:rsidRPr="00C0763C" w14:paraId="1EB8535C" w14:textId="77777777" w:rsidTr="00FB581C">
        <w:trPr>
          <w:trHeight w:hRule="exact" w:val="284"/>
        </w:trPr>
        <w:tc>
          <w:tcPr>
            <w:tcW w:w="4119" w:type="dxa"/>
            <w:tcBorders>
              <w:top w:val="single" w:sz="4" w:space="0" w:color="auto"/>
              <w:left w:val="single" w:sz="4" w:space="0" w:color="auto"/>
              <w:bottom w:val="single" w:sz="4" w:space="0" w:color="auto"/>
              <w:right w:val="single" w:sz="4" w:space="0" w:color="auto"/>
            </w:tcBorders>
            <w:hideMark/>
          </w:tcPr>
          <w:p w14:paraId="29589059" w14:textId="77777777" w:rsidR="00C0763C" w:rsidRPr="00C0763C" w:rsidRDefault="00C0763C" w:rsidP="00C0763C">
            <w:pPr>
              <w:spacing w:after="0" w:line="240" w:lineRule="auto"/>
              <w:rPr>
                <w:rFonts w:cstheme="minorHAnsi"/>
                <w:sz w:val="24"/>
                <w:szCs w:val="24"/>
              </w:rPr>
            </w:pPr>
            <w:r w:rsidRPr="00C0763C">
              <w:rPr>
                <w:rFonts w:cstheme="minorHAnsi"/>
                <w:sz w:val="24"/>
                <w:szCs w:val="24"/>
              </w:rPr>
              <w:t>Zavarovanje blaga v hladilnicah</w:t>
            </w:r>
          </w:p>
        </w:tc>
        <w:tc>
          <w:tcPr>
            <w:tcW w:w="4633" w:type="dxa"/>
            <w:tcBorders>
              <w:top w:val="single" w:sz="4" w:space="0" w:color="auto"/>
              <w:left w:val="single" w:sz="4" w:space="0" w:color="auto"/>
              <w:bottom w:val="single" w:sz="4" w:space="0" w:color="auto"/>
              <w:right w:val="single" w:sz="4" w:space="0" w:color="auto"/>
            </w:tcBorders>
          </w:tcPr>
          <w:p w14:paraId="45A67A8D" w14:textId="77777777" w:rsidR="00C0763C" w:rsidRPr="00C0763C" w:rsidRDefault="00C0763C" w:rsidP="00C0763C">
            <w:pPr>
              <w:spacing w:after="0" w:line="240" w:lineRule="auto"/>
              <w:rPr>
                <w:rFonts w:cstheme="minorHAnsi"/>
                <w:sz w:val="24"/>
                <w:szCs w:val="24"/>
              </w:rPr>
            </w:pPr>
          </w:p>
        </w:tc>
      </w:tr>
      <w:tr w:rsidR="00C0763C" w:rsidRPr="00C0763C" w14:paraId="45358DF2" w14:textId="77777777" w:rsidTr="00FB581C">
        <w:trPr>
          <w:trHeight w:hRule="exact" w:val="284"/>
        </w:trPr>
        <w:tc>
          <w:tcPr>
            <w:tcW w:w="4119" w:type="dxa"/>
            <w:tcBorders>
              <w:top w:val="single" w:sz="4" w:space="0" w:color="auto"/>
              <w:left w:val="single" w:sz="4" w:space="0" w:color="auto"/>
              <w:bottom w:val="single" w:sz="4" w:space="0" w:color="auto"/>
              <w:right w:val="single" w:sz="4" w:space="0" w:color="auto"/>
            </w:tcBorders>
            <w:hideMark/>
          </w:tcPr>
          <w:p w14:paraId="2062A5A0" w14:textId="77777777" w:rsidR="00C0763C" w:rsidRPr="00C0763C" w:rsidRDefault="00C0763C" w:rsidP="00C0763C">
            <w:pPr>
              <w:spacing w:after="0" w:line="240" w:lineRule="auto"/>
              <w:rPr>
                <w:rFonts w:cstheme="minorHAnsi"/>
                <w:sz w:val="24"/>
                <w:szCs w:val="24"/>
              </w:rPr>
            </w:pPr>
            <w:r w:rsidRPr="00C0763C">
              <w:rPr>
                <w:rFonts w:cstheme="minorHAnsi"/>
                <w:sz w:val="24"/>
                <w:szCs w:val="24"/>
              </w:rPr>
              <w:t>Strojelomno zavarovanje</w:t>
            </w:r>
          </w:p>
        </w:tc>
        <w:tc>
          <w:tcPr>
            <w:tcW w:w="4633" w:type="dxa"/>
            <w:tcBorders>
              <w:top w:val="single" w:sz="4" w:space="0" w:color="auto"/>
              <w:left w:val="single" w:sz="4" w:space="0" w:color="auto"/>
              <w:bottom w:val="single" w:sz="4" w:space="0" w:color="auto"/>
              <w:right w:val="single" w:sz="4" w:space="0" w:color="auto"/>
            </w:tcBorders>
          </w:tcPr>
          <w:p w14:paraId="03789D42" w14:textId="77777777" w:rsidR="00C0763C" w:rsidRPr="00C0763C" w:rsidRDefault="00C0763C" w:rsidP="00C0763C">
            <w:pPr>
              <w:spacing w:after="0" w:line="240" w:lineRule="auto"/>
              <w:rPr>
                <w:rFonts w:cstheme="minorHAnsi"/>
                <w:sz w:val="24"/>
                <w:szCs w:val="24"/>
              </w:rPr>
            </w:pPr>
          </w:p>
        </w:tc>
      </w:tr>
      <w:tr w:rsidR="00C0763C" w:rsidRPr="00C0763C" w14:paraId="168E9BC9" w14:textId="77777777" w:rsidTr="00FB581C">
        <w:trPr>
          <w:trHeight w:hRule="exact" w:val="284"/>
        </w:trPr>
        <w:tc>
          <w:tcPr>
            <w:tcW w:w="4119" w:type="dxa"/>
            <w:tcBorders>
              <w:top w:val="single" w:sz="4" w:space="0" w:color="auto"/>
              <w:left w:val="single" w:sz="4" w:space="0" w:color="auto"/>
              <w:bottom w:val="single" w:sz="4" w:space="0" w:color="auto"/>
              <w:right w:val="single" w:sz="4" w:space="0" w:color="auto"/>
            </w:tcBorders>
            <w:hideMark/>
          </w:tcPr>
          <w:p w14:paraId="329353C2" w14:textId="77777777" w:rsidR="00C0763C" w:rsidRPr="00C0763C" w:rsidRDefault="00C0763C" w:rsidP="00C0763C">
            <w:pPr>
              <w:spacing w:after="0" w:line="240" w:lineRule="auto"/>
              <w:rPr>
                <w:rFonts w:cstheme="minorHAnsi"/>
                <w:sz w:val="24"/>
                <w:szCs w:val="24"/>
              </w:rPr>
            </w:pPr>
            <w:r w:rsidRPr="00C0763C">
              <w:rPr>
                <w:rFonts w:cstheme="minorHAnsi"/>
                <w:sz w:val="24"/>
                <w:szCs w:val="24"/>
              </w:rPr>
              <w:t>Zavarovanje računalnikov</w:t>
            </w:r>
          </w:p>
        </w:tc>
        <w:tc>
          <w:tcPr>
            <w:tcW w:w="4633" w:type="dxa"/>
            <w:tcBorders>
              <w:top w:val="single" w:sz="4" w:space="0" w:color="auto"/>
              <w:left w:val="single" w:sz="4" w:space="0" w:color="auto"/>
              <w:bottom w:val="single" w:sz="4" w:space="0" w:color="auto"/>
              <w:right w:val="single" w:sz="4" w:space="0" w:color="auto"/>
            </w:tcBorders>
          </w:tcPr>
          <w:p w14:paraId="590100F5" w14:textId="77777777" w:rsidR="00C0763C" w:rsidRPr="00C0763C" w:rsidRDefault="00C0763C" w:rsidP="00C0763C">
            <w:pPr>
              <w:spacing w:after="0" w:line="240" w:lineRule="auto"/>
              <w:rPr>
                <w:rFonts w:cstheme="minorHAnsi"/>
                <w:sz w:val="24"/>
                <w:szCs w:val="24"/>
              </w:rPr>
            </w:pPr>
          </w:p>
        </w:tc>
      </w:tr>
      <w:tr w:rsidR="00C0763C" w:rsidRPr="00C0763C" w14:paraId="0BAC8D80" w14:textId="77777777" w:rsidTr="00FB581C">
        <w:trPr>
          <w:trHeight w:hRule="exact" w:val="284"/>
        </w:trPr>
        <w:tc>
          <w:tcPr>
            <w:tcW w:w="4119" w:type="dxa"/>
            <w:tcBorders>
              <w:top w:val="single" w:sz="4" w:space="0" w:color="auto"/>
              <w:left w:val="single" w:sz="4" w:space="0" w:color="auto"/>
              <w:bottom w:val="single" w:sz="4" w:space="0" w:color="auto"/>
              <w:right w:val="single" w:sz="4" w:space="0" w:color="auto"/>
            </w:tcBorders>
            <w:hideMark/>
          </w:tcPr>
          <w:p w14:paraId="77FB2D42" w14:textId="77777777" w:rsidR="00C0763C" w:rsidRPr="00C0763C" w:rsidRDefault="00C0763C" w:rsidP="00C0763C">
            <w:pPr>
              <w:spacing w:after="0" w:line="240" w:lineRule="auto"/>
              <w:rPr>
                <w:rFonts w:cstheme="minorHAnsi"/>
                <w:sz w:val="24"/>
                <w:szCs w:val="24"/>
              </w:rPr>
            </w:pPr>
            <w:r w:rsidRPr="00C0763C">
              <w:rPr>
                <w:rFonts w:cstheme="minorHAnsi"/>
                <w:sz w:val="24"/>
                <w:szCs w:val="24"/>
              </w:rPr>
              <w:t>Vlomsko zavarovanje</w:t>
            </w:r>
          </w:p>
        </w:tc>
        <w:tc>
          <w:tcPr>
            <w:tcW w:w="4633" w:type="dxa"/>
            <w:tcBorders>
              <w:top w:val="single" w:sz="4" w:space="0" w:color="auto"/>
              <w:left w:val="single" w:sz="4" w:space="0" w:color="auto"/>
              <w:bottom w:val="single" w:sz="4" w:space="0" w:color="auto"/>
              <w:right w:val="single" w:sz="4" w:space="0" w:color="auto"/>
            </w:tcBorders>
          </w:tcPr>
          <w:p w14:paraId="7A042280" w14:textId="77777777" w:rsidR="00C0763C" w:rsidRPr="00C0763C" w:rsidRDefault="00C0763C" w:rsidP="00C0763C">
            <w:pPr>
              <w:spacing w:after="0" w:line="240" w:lineRule="auto"/>
              <w:rPr>
                <w:rFonts w:cstheme="minorHAnsi"/>
                <w:sz w:val="24"/>
                <w:szCs w:val="24"/>
              </w:rPr>
            </w:pPr>
          </w:p>
        </w:tc>
      </w:tr>
      <w:tr w:rsidR="00C0763C" w:rsidRPr="00C0763C" w14:paraId="390EFE22" w14:textId="77777777" w:rsidTr="00FB581C">
        <w:trPr>
          <w:trHeight w:hRule="exact" w:val="284"/>
        </w:trPr>
        <w:tc>
          <w:tcPr>
            <w:tcW w:w="4119" w:type="dxa"/>
            <w:tcBorders>
              <w:top w:val="single" w:sz="4" w:space="0" w:color="auto"/>
              <w:left w:val="single" w:sz="4" w:space="0" w:color="auto"/>
              <w:bottom w:val="single" w:sz="4" w:space="0" w:color="auto"/>
              <w:right w:val="single" w:sz="4" w:space="0" w:color="auto"/>
            </w:tcBorders>
            <w:hideMark/>
          </w:tcPr>
          <w:p w14:paraId="75BD2ADC" w14:textId="77777777" w:rsidR="00C0763C" w:rsidRPr="00C0763C" w:rsidRDefault="00C0763C" w:rsidP="00C0763C">
            <w:pPr>
              <w:spacing w:after="0" w:line="240" w:lineRule="auto"/>
              <w:rPr>
                <w:rFonts w:cstheme="minorHAnsi"/>
                <w:sz w:val="24"/>
                <w:szCs w:val="24"/>
              </w:rPr>
            </w:pPr>
            <w:r w:rsidRPr="00C0763C">
              <w:rPr>
                <w:rFonts w:cstheme="minorHAnsi"/>
                <w:sz w:val="24"/>
                <w:szCs w:val="24"/>
              </w:rPr>
              <w:t>Zavarovanje splošne odgovornosti</w:t>
            </w:r>
          </w:p>
        </w:tc>
        <w:tc>
          <w:tcPr>
            <w:tcW w:w="4633" w:type="dxa"/>
            <w:tcBorders>
              <w:top w:val="single" w:sz="4" w:space="0" w:color="auto"/>
              <w:left w:val="single" w:sz="4" w:space="0" w:color="auto"/>
              <w:bottom w:val="single" w:sz="4" w:space="0" w:color="auto"/>
              <w:right w:val="single" w:sz="4" w:space="0" w:color="auto"/>
            </w:tcBorders>
          </w:tcPr>
          <w:p w14:paraId="75221F12" w14:textId="77777777" w:rsidR="00C0763C" w:rsidRPr="00C0763C" w:rsidRDefault="00C0763C" w:rsidP="00C0763C">
            <w:pPr>
              <w:spacing w:after="0" w:line="240" w:lineRule="auto"/>
              <w:rPr>
                <w:rFonts w:cstheme="minorHAnsi"/>
                <w:sz w:val="24"/>
                <w:szCs w:val="24"/>
              </w:rPr>
            </w:pPr>
          </w:p>
        </w:tc>
      </w:tr>
      <w:tr w:rsidR="00C0763C" w:rsidRPr="00C0763C" w14:paraId="76B7F8E9" w14:textId="77777777" w:rsidTr="00FB581C">
        <w:trPr>
          <w:trHeight w:hRule="exact" w:val="284"/>
        </w:trPr>
        <w:tc>
          <w:tcPr>
            <w:tcW w:w="4119" w:type="dxa"/>
            <w:tcBorders>
              <w:top w:val="single" w:sz="4" w:space="0" w:color="auto"/>
              <w:left w:val="single" w:sz="4" w:space="0" w:color="auto"/>
              <w:bottom w:val="single" w:sz="4" w:space="0" w:color="auto"/>
              <w:right w:val="single" w:sz="4" w:space="0" w:color="auto"/>
            </w:tcBorders>
            <w:hideMark/>
          </w:tcPr>
          <w:p w14:paraId="0F383D4A" w14:textId="77777777" w:rsidR="00C0763C" w:rsidRPr="00C0763C" w:rsidRDefault="00C0763C" w:rsidP="00C0763C">
            <w:pPr>
              <w:spacing w:after="0" w:line="240" w:lineRule="auto"/>
              <w:rPr>
                <w:rFonts w:cstheme="minorHAnsi"/>
                <w:sz w:val="24"/>
                <w:szCs w:val="24"/>
              </w:rPr>
            </w:pPr>
            <w:r w:rsidRPr="00C0763C">
              <w:rPr>
                <w:rFonts w:cstheme="minorHAnsi"/>
                <w:sz w:val="24"/>
                <w:szCs w:val="24"/>
              </w:rPr>
              <w:t>Zavarovanje poklicne odg.</w:t>
            </w:r>
          </w:p>
        </w:tc>
        <w:tc>
          <w:tcPr>
            <w:tcW w:w="4633" w:type="dxa"/>
            <w:tcBorders>
              <w:top w:val="single" w:sz="4" w:space="0" w:color="auto"/>
              <w:left w:val="single" w:sz="4" w:space="0" w:color="auto"/>
              <w:bottom w:val="single" w:sz="4" w:space="0" w:color="auto"/>
              <w:right w:val="single" w:sz="4" w:space="0" w:color="auto"/>
            </w:tcBorders>
          </w:tcPr>
          <w:p w14:paraId="7B93F8AD" w14:textId="77777777" w:rsidR="00C0763C" w:rsidRPr="00C0763C" w:rsidRDefault="00C0763C" w:rsidP="00C0763C">
            <w:pPr>
              <w:spacing w:after="0" w:line="240" w:lineRule="auto"/>
              <w:rPr>
                <w:rFonts w:cstheme="minorHAnsi"/>
                <w:sz w:val="24"/>
                <w:szCs w:val="24"/>
              </w:rPr>
            </w:pPr>
          </w:p>
        </w:tc>
      </w:tr>
      <w:tr w:rsidR="00C0763C" w:rsidRPr="00C0763C" w14:paraId="096D05C5" w14:textId="77777777" w:rsidTr="00FB581C">
        <w:trPr>
          <w:trHeight w:hRule="exact" w:val="284"/>
        </w:trPr>
        <w:tc>
          <w:tcPr>
            <w:tcW w:w="4119" w:type="dxa"/>
            <w:tcBorders>
              <w:top w:val="single" w:sz="4" w:space="0" w:color="auto"/>
              <w:left w:val="single" w:sz="4" w:space="0" w:color="auto"/>
              <w:bottom w:val="single" w:sz="4" w:space="0" w:color="auto"/>
              <w:right w:val="single" w:sz="4" w:space="0" w:color="auto"/>
            </w:tcBorders>
          </w:tcPr>
          <w:p w14:paraId="0AD4EA6C" w14:textId="77777777" w:rsidR="00C0763C" w:rsidRPr="00C0763C" w:rsidRDefault="00C0763C" w:rsidP="00C0763C">
            <w:pPr>
              <w:spacing w:after="0" w:line="240" w:lineRule="auto"/>
              <w:rPr>
                <w:rFonts w:cstheme="minorHAnsi"/>
                <w:sz w:val="24"/>
                <w:szCs w:val="24"/>
              </w:rPr>
            </w:pPr>
            <w:r w:rsidRPr="00C0763C">
              <w:rPr>
                <w:rFonts w:cstheme="minorHAnsi"/>
                <w:sz w:val="24"/>
                <w:szCs w:val="24"/>
              </w:rPr>
              <w:t>Zavarovanje avtomobilov</w:t>
            </w:r>
          </w:p>
        </w:tc>
        <w:tc>
          <w:tcPr>
            <w:tcW w:w="4633" w:type="dxa"/>
            <w:tcBorders>
              <w:top w:val="single" w:sz="4" w:space="0" w:color="auto"/>
              <w:left w:val="single" w:sz="4" w:space="0" w:color="auto"/>
              <w:bottom w:val="single" w:sz="4" w:space="0" w:color="auto"/>
              <w:right w:val="single" w:sz="4" w:space="0" w:color="auto"/>
            </w:tcBorders>
          </w:tcPr>
          <w:p w14:paraId="2531FABE" w14:textId="77777777" w:rsidR="00C0763C" w:rsidRPr="00C0763C" w:rsidRDefault="00C0763C" w:rsidP="00C0763C">
            <w:pPr>
              <w:spacing w:after="0" w:line="240" w:lineRule="auto"/>
              <w:rPr>
                <w:rFonts w:cstheme="minorHAnsi"/>
                <w:sz w:val="24"/>
                <w:szCs w:val="24"/>
              </w:rPr>
            </w:pPr>
          </w:p>
        </w:tc>
      </w:tr>
    </w:tbl>
    <w:p w14:paraId="368319A1" w14:textId="77777777" w:rsidR="00C0763C" w:rsidRPr="00C0763C" w:rsidRDefault="00C0763C" w:rsidP="00C0763C">
      <w:pPr>
        <w:spacing w:after="0" w:line="240" w:lineRule="auto"/>
        <w:rPr>
          <w:rFonts w:cstheme="minorHAnsi"/>
          <w:sz w:val="24"/>
          <w:szCs w:val="24"/>
        </w:rPr>
      </w:pPr>
    </w:p>
    <w:p w14:paraId="04F1A7C5" w14:textId="77777777" w:rsidR="00C75EE7" w:rsidRPr="003A429A" w:rsidRDefault="00C75EE7" w:rsidP="00C75EE7">
      <w:pPr>
        <w:widowControl w:val="0"/>
        <w:spacing w:after="0" w:line="240" w:lineRule="auto"/>
        <w:jc w:val="both"/>
        <w:rPr>
          <w:sz w:val="24"/>
          <w:szCs w:val="24"/>
        </w:rPr>
      </w:pPr>
      <w:r w:rsidRPr="003A429A">
        <w:rPr>
          <w:sz w:val="24"/>
          <w:szCs w:val="24"/>
        </w:rPr>
        <w:t>V primeru kolizije med posameznimi dokumenti, velja med njimi naslednji vrstni red:</w:t>
      </w:r>
    </w:p>
    <w:p w14:paraId="45BDDD4C" w14:textId="77777777" w:rsidR="00C75EE7" w:rsidRPr="003A429A" w:rsidRDefault="00C75EE7" w:rsidP="00C75EE7">
      <w:pPr>
        <w:widowControl w:val="0"/>
        <w:spacing w:after="0" w:line="240" w:lineRule="auto"/>
        <w:jc w:val="both"/>
        <w:rPr>
          <w:sz w:val="24"/>
          <w:szCs w:val="24"/>
        </w:rPr>
      </w:pPr>
      <w:r w:rsidRPr="003A429A">
        <w:rPr>
          <w:sz w:val="24"/>
          <w:szCs w:val="24"/>
        </w:rPr>
        <w:t>1) pogodba,</w:t>
      </w:r>
    </w:p>
    <w:p w14:paraId="1FDF974F" w14:textId="77777777" w:rsidR="00C75EE7" w:rsidRPr="003A429A" w:rsidRDefault="00C75EE7" w:rsidP="00C75EE7">
      <w:pPr>
        <w:widowControl w:val="0"/>
        <w:spacing w:after="0" w:line="240" w:lineRule="auto"/>
        <w:jc w:val="both"/>
        <w:rPr>
          <w:sz w:val="24"/>
          <w:szCs w:val="24"/>
        </w:rPr>
      </w:pPr>
      <w:r w:rsidRPr="003A429A">
        <w:rPr>
          <w:sz w:val="24"/>
          <w:szCs w:val="24"/>
        </w:rPr>
        <w:t>2) razpis in razpisna dokumentacija s prilogami,</w:t>
      </w:r>
    </w:p>
    <w:p w14:paraId="5FBC7E59" w14:textId="77777777" w:rsidR="00C75EE7" w:rsidRPr="003A429A" w:rsidRDefault="00C75EE7" w:rsidP="00C75EE7">
      <w:pPr>
        <w:widowControl w:val="0"/>
        <w:spacing w:after="0" w:line="240" w:lineRule="auto"/>
        <w:jc w:val="both"/>
        <w:rPr>
          <w:sz w:val="24"/>
          <w:szCs w:val="24"/>
        </w:rPr>
      </w:pPr>
      <w:r w:rsidRPr="003A429A">
        <w:rPr>
          <w:sz w:val="24"/>
          <w:szCs w:val="24"/>
        </w:rPr>
        <w:t>3) ponudba in splošni pogoji zavarovalnice,</w:t>
      </w:r>
    </w:p>
    <w:p w14:paraId="5D481591" w14:textId="77777777" w:rsidR="00C75EE7" w:rsidRPr="003A429A" w:rsidRDefault="00C75EE7" w:rsidP="00C75EE7">
      <w:pPr>
        <w:widowControl w:val="0"/>
        <w:spacing w:after="0" w:line="240" w:lineRule="auto"/>
        <w:jc w:val="both"/>
        <w:rPr>
          <w:sz w:val="24"/>
          <w:szCs w:val="24"/>
        </w:rPr>
      </w:pPr>
      <w:r w:rsidRPr="003A429A">
        <w:rPr>
          <w:sz w:val="24"/>
          <w:szCs w:val="24"/>
        </w:rPr>
        <w:t>4) dispozitivne določbe zakona.</w:t>
      </w:r>
    </w:p>
    <w:p w14:paraId="31703178" w14:textId="77777777" w:rsidR="00C75EE7" w:rsidRPr="003A429A" w:rsidRDefault="00C75EE7" w:rsidP="00C75EE7">
      <w:pPr>
        <w:spacing w:line="240" w:lineRule="auto"/>
        <w:jc w:val="both"/>
        <w:rPr>
          <w:sz w:val="24"/>
          <w:szCs w:val="24"/>
        </w:rPr>
      </w:pPr>
    </w:p>
    <w:p w14:paraId="3826A19C" w14:textId="77777777" w:rsidR="00C75EE7" w:rsidRPr="003A429A" w:rsidRDefault="00C75EE7" w:rsidP="00C75EE7">
      <w:pPr>
        <w:widowControl w:val="0"/>
        <w:spacing w:line="240" w:lineRule="auto"/>
        <w:jc w:val="both"/>
        <w:rPr>
          <w:sz w:val="24"/>
          <w:szCs w:val="24"/>
        </w:rPr>
      </w:pPr>
      <w:r w:rsidRPr="003A429A">
        <w:rPr>
          <w:sz w:val="24"/>
          <w:szCs w:val="24"/>
        </w:rPr>
        <w:t>Del zavarovalne pogodbe so tudi splošni in dopolnilni pogoji ter klavzule zavarovalnice, v tistem delu, kjer so za naročnika ugodnejši od določil razpisne dokumentacije s prilogami in pogodbe in se v tem delu namesto teh določil tudi uporabljajo.</w:t>
      </w:r>
    </w:p>
    <w:p w14:paraId="3D12AF6B" w14:textId="77777777" w:rsidR="00C75EE7" w:rsidRPr="003A429A" w:rsidRDefault="00C75EE7" w:rsidP="00C75EE7">
      <w:pPr>
        <w:widowControl w:val="0"/>
        <w:spacing w:line="240" w:lineRule="auto"/>
        <w:jc w:val="both"/>
        <w:rPr>
          <w:sz w:val="24"/>
          <w:szCs w:val="24"/>
        </w:rPr>
      </w:pPr>
      <w:r w:rsidRPr="003A429A">
        <w:rPr>
          <w:sz w:val="24"/>
          <w:szCs w:val="24"/>
        </w:rPr>
        <w:t>Splošni in dopolnilni pogoji ter klavzule so del zavarovalne pogodbe tudi v delu, ki ga določila razpisne dokumentacije s prilogami in pogodba natančneje ne določajo, v kolikor niso v nasprotju z določili iz razpisne dokumentacije s prilogami in pogodbe.</w:t>
      </w:r>
    </w:p>
    <w:p w14:paraId="2474F8B4" w14:textId="6AEEC5AC" w:rsidR="00C0763C" w:rsidRPr="00C0763C" w:rsidRDefault="00C75EE7" w:rsidP="000A2BB0">
      <w:pPr>
        <w:widowControl w:val="0"/>
        <w:spacing w:line="240" w:lineRule="auto"/>
        <w:jc w:val="both"/>
        <w:rPr>
          <w:rFonts w:cstheme="minorHAnsi"/>
          <w:sz w:val="24"/>
          <w:szCs w:val="24"/>
        </w:rPr>
      </w:pPr>
      <w:r w:rsidRPr="003A429A">
        <w:rPr>
          <w:sz w:val="24"/>
          <w:szCs w:val="24"/>
        </w:rPr>
        <w:t>Ponudnik mora ob ponudbi posredovati vse splošne pogoje za sklenitev posameznega zavarovanja iz katerega so razvidni vsi riziki, ki jih zavarovanje zajema, vsi pogoji za sklenitev zavarovanja, morebitne izključitve in pogoji za prevzem kritja. V kolikor posamezni pogoji ne zajemajo kritja rizika, ki ga naročnik izrecno zahteva, mora ponudnik za veljavnost ponudbe ponuditi prevzem kritja teh rizikov. Ob podaji takšne izjave mora ponudnik predložiti tudi opis pogojev za prevzem teh rizikov.</w:t>
      </w:r>
    </w:p>
    <w:p w14:paraId="3675E250" w14:textId="77777777" w:rsidR="00C0763C" w:rsidRPr="00C0763C" w:rsidRDefault="00C0763C" w:rsidP="00C75EE7">
      <w:pPr>
        <w:pStyle w:val="Odstavekseznama"/>
        <w:numPr>
          <w:ilvl w:val="0"/>
          <w:numId w:val="7"/>
        </w:numPr>
        <w:spacing w:after="0" w:line="240" w:lineRule="auto"/>
        <w:contextualSpacing w:val="0"/>
        <w:jc w:val="center"/>
        <w:rPr>
          <w:rFonts w:cstheme="minorHAnsi"/>
          <w:sz w:val="24"/>
          <w:szCs w:val="24"/>
        </w:rPr>
      </w:pPr>
      <w:r w:rsidRPr="00C0763C">
        <w:rPr>
          <w:rFonts w:cstheme="minorHAnsi"/>
          <w:sz w:val="24"/>
          <w:szCs w:val="24"/>
        </w:rPr>
        <w:t>člen</w:t>
      </w:r>
    </w:p>
    <w:p w14:paraId="0C5E9436" w14:textId="289B6EF9" w:rsidR="00C0763C" w:rsidRDefault="00C0763C" w:rsidP="00C0763C">
      <w:pPr>
        <w:spacing w:after="0" w:line="240" w:lineRule="auto"/>
        <w:rPr>
          <w:rFonts w:cstheme="minorHAnsi"/>
          <w:sz w:val="24"/>
          <w:szCs w:val="24"/>
        </w:rPr>
      </w:pPr>
      <w:r w:rsidRPr="00C0763C">
        <w:rPr>
          <w:rFonts w:cstheme="minorHAnsi"/>
          <w:sz w:val="24"/>
          <w:szCs w:val="24"/>
        </w:rPr>
        <w:t>Izvajalec jamči, da bodo zavarovalne storitve izvedene strokovno, ažurno in kakovostno, v skladu z veljavnimi predpisi, standardi, normativi in zakonodajo.</w:t>
      </w:r>
    </w:p>
    <w:p w14:paraId="6DFD0BEA" w14:textId="6522404F" w:rsidR="000A2BB0" w:rsidRDefault="000A2BB0" w:rsidP="00C0763C">
      <w:pPr>
        <w:spacing w:after="0" w:line="240" w:lineRule="auto"/>
        <w:rPr>
          <w:rFonts w:cstheme="minorHAnsi"/>
          <w:sz w:val="24"/>
          <w:szCs w:val="24"/>
        </w:rPr>
      </w:pPr>
    </w:p>
    <w:p w14:paraId="41A71F52" w14:textId="77777777" w:rsidR="000A2BB0" w:rsidRDefault="000A2BB0" w:rsidP="000A2BB0">
      <w:pPr>
        <w:spacing w:after="0" w:line="240" w:lineRule="auto"/>
        <w:rPr>
          <w:rFonts w:cstheme="minorHAnsi"/>
          <w:sz w:val="24"/>
          <w:szCs w:val="24"/>
        </w:rPr>
      </w:pPr>
    </w:p>
    <w:p w14:paraId="436969C6" w14:textId="77777777" w:rsidR="000A2BB0" w:rsidRPr="00C0763C" w:rsidRDefault="000A2BB0" w:rsidP="000A2BB0">
      <w:pPr>
        <w:pStyle w:val="Naslov2"/>
      </w:pPr>
      <w:r>
        <w:t>SPREMEMBE MED ZAVAROVALNIM LETOM</w:t>
      </w:r>
    </w:p>
    <w:p w14:paraId="242F7A22" w14:textId="77777777" w:rsidR="00C75EE7" w:rsidRPr="00C0763C" w:rsidRDefault="00C75EE7" w:rsidP="00C75EE7">
      <w:pPr>
        <w:pStyle w:val="Odstavekseznama"/>
        <w:numPr>
          <w:ilvl w:val="0"/>
          <w:numId w:val="7"/>
        </w:numPr>
        <w:spacing w:after="0" w:line="240" w:lineRule="auto"/>
        <w:contextualSpacing w:val="0"/>
        <w:jc w:val="center"/>
        <w:rPr>
          <w:rFonts w:cstheme="minorHAnsi"/>
          <w:sz w:val="24"/>
          <w:szCs w:val="24"/>
        </w:rPr>
      </w:pPr>
      <w:r w:rsidRPr="00C0763C">
        <w:rPr>
          <w:rFonts w:cstheme="minorHAnsi"/>
          <w:sz w:val="24"/>
          <w:szCs w:val="24"/>
        </w:rPr>
        <w:t>člen</w:t>
      </w:r>
    </w:p>
    <w:p w14:paraId="4F789EA1" w14:textId="77777777" w:rsidR="00C0763C" w:rsidRPr="00C0763C" w:rsidRDefault="00C0763C" w:rsidP="00C0763C">
      <w:pPr>
        <w:spacing w:after="0" w:line="240" w:lineRule="auto"/>
        <w:rPr>
          <w:rFonts w:cstheme="minorHAnsi"/>
          <w:sz w:val="24"/>
          <w:szCs w:val="24"/>
        </w:rPr>
      </w:pPr>
      <w:r w:rsidRPr="00C0763C">
        <w:rPr>
          <w:rFonts w:cstheme="minorHAnsi"/>
          <w:sz w:val="24"/>
          <w:szCs w:val="24"/>
        </w:rPr>
        <w:lastRenderedPageBreak/>
        <w:t>Naročnik bo o nastankih zavarovalnih primerov izvajalca oz. zavarovalnico obveščal v 15 dneh od nastanka zavarovalnega primera, zavarovalnica pa se obvezuje izplačati škodo v roku 14 dni od prejema vse potrebne dokumentacije za škodne primere, kjer je temelj za izplačilo podan.</w:t>
      </w:r>
    </w:p>
    <w:p w14:paraId="616A5AC3" w14:textId="77777777" w:rsidR="00C0763C" w:rsidRPr="00C0763C" w:rsidRDefault="00C0763C" w:rsidP="00C0763C">
      <w:pPr>
        <w:spacing w:after="0" w:line="240" w:lineRule="auto"/>
        <w:rPr>
          <w:rFonts w:cstheme="minorHAnsi"/>
          <w:sz w:val="24"/>
          <w:szCs w:val="24"/>
        </w:rPr>
      </w:pPr>
    </w:p>
    <w:p w14:paraId="346E14A9" w14:textId="06EEB156" w:rsidR="00C0763C" w:rsidRPr="00C0763C" w:rsidRDefault="00C0763C" w:rsidP="00C0763C">
      <w:pPr>
        <w:spacing w:after="0" w:line="240" w:lineRule="auto"/>
        <w:rPr>
          <w:rFonts w:cstheme="minorHAnsi"/>
          <w:sz w:val="24"/>
          <w:szCs w:val="24"/>
        </w:rPr>
      </w:pPr>
      <w:r w:rsidRPr="00C0763C">
        <w:rPr>
          <w:rFonts w:cstheme="minorHAnsi"/>
          <w:sz w:val="24"/>
          <w:szCs w:val="24"/>
        </w:rPr>
        <w:t>Naročnik zavarovanec lahko za preprečitev nadaljnje škode in za ponovno vzpostavitev delovanja izvede vsa nujna dela na objektih in napravah, ki so predmet zavarovanja, ne da bi predhodno obvestil zavarovalnico.</w:t>
      </w:r>
    </w:p>
    <w:p w14:paraId="7E1B5C2D" w14:textId="77777777" w:rsidR="00C0763C" w:rsidRPr="00C0763C" w:rsidRDefault="00C0763C" w:rsidP="00C75EE7">
      <w:pPr>
        <w:pStyle w:val="Odstavekseznama"/>
        <w:numPr>
          <w:ilvl w:val="0"/>
          <w:numId w:val="7"/>
        </w:numPr>
        <w:spacing w:after="0" w:line="240" w:lineRule="auto"/>
        <w:contextualSpacing w:val="0"/>
        <w:jc w:val="center"/>
        <w:rPr>
          <w:rFonts w:cstheme="minorHAnsi"/>
          <w:sz w:val="24"/>
          <w:szCs w:val="24"/>
        </w:rPr>
      </w:pPr>
      <w:r w:rsidRPr="00C0763C">
        <w:rPr>
          <w:rFonts w:cstheme="minorHAnsi"/>
          <w:sz w:val="24"/>
          <w:szCs w:val="24"/>
        </w:rPr>
        <w:t>člen</w:t>
      </w:r>
    </w:p>
    <w:p w14:paraId="7AAC20CE" w14:textId="77777777" w:rsidR="00C0763C" w:rsidRPr="00C0763C" w:rsidRDefault="00C0763C" w:rsidP="00C0763C">
      <w:pPr>
        <w:spacing w:after="0" w:line="240" w:lineRule="auto"/>
        <w:rPr>
          <w:rFonts w:cstheme="minorHAnsi"/>
          <w:sz w:val="24"/>
          <w:szCs w:val="24"/>
        </w:rPr>
      </w:pPr>
    </w:p>
    <w:p w14:paraId="387385C8" w14:textId="3E0BBABB" w:rsidR="00C0763C" w:rsidRDefault="00C0763C" w:rsidP="00C0763C">
      <w:pPr>
        <w:spacing w:after="0" w:line="240" w:lineRule="auto"/>
        <w:rPr>
          <w:rFonts w:cstheme="minorHAnsi"/>
          <w:sz w:val="24"/>
          <w:szCs w:val="24"/>
        </w:rPr>
      </w:pPr>
      <w:r w:rsidRPr="00C0763C">
        <w:rPr>
          <w:rFonts w:cstheme="minorHAnsi"/>
          <w:sz w:val="24"/>
          <w:szCs w:val="24"/>
        </w:rPr>
        <w:t>Pogodbeni stranki sta sporazumni, da vsi podatki do katerih bodo prišli z in med izvajanjem te pogodbe, predstavljajo poslovno skrivnost in se zavezujeta, da bosta vse podatke skrbno varovali in jih uporabljali izključno z izvedbo te pogodbe.</w:t>
      </w:r>
    </w:p>
    <w:p w14:paraId="63075DB1" w14:textId="77777777" w:rsidR="000A2BB0" w:rsidRDefault="000A2BB0" w:rsidP="00C0763C">
      <w:pPr>
        <w:spacing w:after="0" w:line="240" w:lineRule="auto"/>
        <w:rPr>
          <w:rFonts w:cstheme="minorHAnsi"/>
          <w:sz w:val="24"/>
          <w:szCs w:val="24"/>
        </w:rPr>
      </w:pPr>
    </w:p>
    <w:p w14:paraId="2C87C7C2" w14:textId="77777777" w:rsidR="00C0763C" w:rsidRPr="00C0763C" w:rsidRDefault="00C0763C" w:rsidP="00C75EE7">
      <w:pPr>
        <w:pStyle w:val="Odstavekseznama"/>
        <w:numPr>
          <w:ilvl w:val="0"/>
          <w:numId w:val="7"/>
        </w:numPr>
        <w:spacing w:after="0" w:line="240" w:lineRule="auto"/>
        <w:contextualSpacing w:val="0"/>
        <w:jc w:val="center"/>
        <w:rPr>
          <w:rFonts w:cstheme="minorHAnsi"/>
          <w:sz w:val="24"/>
          <w:szCs w:val="24"/>
        </w:rPr>
      </w:pPr>
      <w:r w:rsidRPr="00C0763C">
        <w:rPr>
          <w:rFonts w:cstheme="minorHAnsi"/>
          <w:sz w:val="24"/>
          <w:szCs w:val="24"/>
        </w:rPr>
        <w:t>člen</w:t>
      </w:r>
    </w:p>
    <w:p w14:paraId="4EF4465C" w14:textId="55D78F5C" w:rsidR="00C0763C" w:rsidRPr="0084442A" w:rsidRDefault="000A2BB0" w:rsidP="000A2BB0">
      <w:pPr>
        <w:spacing w:after="0" w:line="240" w:lineRule="auto"/>
        <w:jc w:val="both"/>
        <w:rPr>
          <w:rFonts w:cstheme="minorHAnsi"/>
          <w:sz w:val="24"/>
          <w:szCs w:val="24"/>
        </w:rPr>
      </w:pPr>
      <w:r w:rsidRPr="0084442A">
        <w:rPr>
          <w:sz w:val="24"/>
          <w:szCs w:val="24"/>
        </w:rPr>
        <w:t>Izvajalec zavarovanja se zavezuje vključiti v zavarovanje/a med letom na novo pridobljeno ali ugotovljeno premoženje ali premoženjske interese naročnika pod istimi zavarovalnimi in finančnimi pogoji. Zavezuje pa se tudi iz zavarovanj izključiti, na podlagi opravljene odjave, predmete zavarovanja ali premoženjske interese naročnika, za kar naročnik dobi povrnjen sorazmeren delež že plačane premije na račun naročnika v roku 30 dni od dne, ko je predmet zavarovanja odjavljen iz zavarovanja</w:t>
      </w:r>
    </w:p>
    <w:p w14:paraId="79C20E3D" w14:textId="4F22FA40" w:rsidR="00C0763C" w:rsidRDefault="00C0763C" w:rsidP="00C0763C">
      <w:pPr>
        <w:spacing w:after="0" w:line="240" w:lineRule="auto"/>
        <w:rPr>
          <w:rFonts w:cstheme="minorHAnsi"/>
          <w:sz w:val="24"/>
          <w:szCs w:val="24"/>
        </w:rPr>
      </w:pPr>
    </w:p>
    <w:p w14:paraId="3CA11ECC" w14:textId="2DF034C6" w:rsidR="00735EF7" w:rsidRDefault="00735EF7" w:rsidP="00735EF7">
      <w:pPr>
        <w:pStyle w:val="Naslov2"/>
      </w:pPr>
      <w:r>
        <w:t>PLAČILNI POGOJI</w:t>
      </w:r>
    </w:p>
    <w:p w14:paraId="7A20EADA" w14:textId="77777777" w:rsidR="00735EF7" w:rsidRPr="00C0763C" w:rsidRDefault="00735EF7" w:rsidP="00735EF7">
      <w:pPr>
        <w:pStyle w:val="Odstavekseznama"/>
        <w:numPr>
          <w:ilvl w:val="0"/>
          <w:numId w:val="7"/>
        </w:numPr>
        <w:spacing w:after="0" w:line="240" w:lineRule="auto"/>
        <w:contextualSpacing w:val="0"/>
        <w:jc w:val="center"/>
        <w:rPr>
          <w:rFonts w:cstheme="minorHAnsi"/>
          <w:sz w:val="24"/>
          <w:szCs w:val="24"/>
        </w:rPr>
      </w:pPr>
      <w:r w:rsidRPr="00C0763C">
        <w:rPr>
          <w:rFonts w:cstheme="minorHAnsi"/>
          <w:sz w:val="24"/>
          <w:szCs w:val="24"/>
        </w:rPr>
        <w:t>člen</w:t>
      </w:r>
    </w:p>
    <w:p w14:paraId="375E0173" w14:textId="13030BFB" w:rsidR="00735EF7" w:rsidRDefault="00735EF7" w:rsidP="00735EF7">
      <w:pPr>
        <w:jc w:val="both"/>
        <w:rPr>
          <w:color w:val="000000"/>
          <w:sz w:val="24"/>
          <w:szCs w:val="24"/>
        </w:rPr>
      </w:pPr>
      <w:r>
        <w:rPr>
          <w:color w:val="000000"/>
          <w:sz w:val="24"/>
          <w:szCs w:val="24"/>
        </w:rPr>
        <w:t xml:space="preserve">Izvajalec bo izstavil elektronski račun naročniku. Naročnik je dolžan v 8 dneh račun potrditi oziroma zavrniti. </w:t>
      </w:r>
    </w:p>
    <w:p w14:paraId="76EF5401" w14:textId="5C19D841" w:rsidR="008B3A25" w:rsidRPr="0084442A" w:rsidRDefault="008B3A25" w:rsidP="00735EF7">
      <w:pPr>
        <w:jc w:val="both"/>
        <w:rPr>
          <w:color w:val="000000"/>
          <w:sz w:val="24"/>
          <w:szCs w:val="24"/>
        </w:rPr>
      </w:pPr>
      <w:r w:rsidRPr="0084442A">
        <w:rPr>
          <w:color w:val="000000"/>
          <w:sz w:val="24"/>
          <w:szCs w:val="24"/>
        </w:rPr>
        <w:t>Naročnik bo letno premijo plačal v štirih enakih obrokih. Ponudnik bo izdal račun za vsak posamezen obrok v začetku vsakega tromesečja in sicer do 15. dne posameznega tromesečja. Naročnik bo potrjen račun plačal 30. (trideseti) dan po prejemu</w:t>
      </w:r>
      <w:r w:rsidR="0084442A">
        <w:rPr>
          <w:color w:val="000000"/>
          <w:sz w:val="24"/>
          <w:szCs w:val="24"/>
        </w:rPr>
        <w:t xml:space="preserve">  ali </w:t>
      </w:r>
    </w:p>
    <w:p w14:paraId="5E4DA0AC" w14:textId="468B76A1" w:rsidR="00735EF7" w:rsidRDefault="00735EF7" w:rsidP="00735EF7">
      <w:pPr>
        <w:jc w:val="both"/>
        <w:rPr>
          <w:color w:val="000000"/>
          <w:sz w:val="24"/>
          <w:szCs w:val="24"/>
        </w:rPr>
      </w:pPr>
      <w:r w:rsidRPr="0084442A">
        <w:rPr>
          <w:color w:val="000000"/>
          <w:sz w:val="24"/>
          <w:szCs w:val="24"/>
        </w:rPr>
        <w:t xml:space="preserve">Izvajalec v primeru  sposobnosti plačila celotne zavarovalne premije v enem obroku, prizna naročniku popust v višini </w:t>
      </w:r>
      <w:r w:rsidR="0084442A">
        <w:rPr>
          <w:color w:val="000000"/>
          <w:sz w:val="24"/>
          <w:szCs w:val="24"/>
        </w:rPr>
        <w:t>………….</w:t>
      </w:r>
      <w:r w:rsidRPr="0084442A">
        <w:rPr>
          <w:color w:val="000000"/>
          <w:sz w:val="24"/>
          <w:szCs w:val="24"/>
        </w:rPr>
        <w:t xml:space="preserve"> % od celotne zavarovalne premije brez DPZP oddane v ponudbenem predračunu.</w:t>
      </w:r>
      <w:r w:rsidR="0084442A">
        <w:rPr>
          <w:color w:val="000000"/>
          <w:sz w:val="24"/>
          <w:szCs w:val="24"/>
        </w:rPr>
        <w:t xml:space="preserve">  </w:t>
      </w:r>
      <w:r w:rsidR="0084442A" w:rsidRPr="0084442A">
        <w:rPr>
          <w:i/>
          <w:iCs/>
          <w:color w:val="000000"/>
          <w:sz w:val="24"/>
          <w:szCs w:val="24"/>
        </w:rPr>
        <w:t>(dikcija o plačilu se uredi glede na ponudbo).</w:t>
      </w:r>
    </w:p>
    <w:p w14:paraId="585F3F07" w14:textId="77777777" w:rsidR="00D20C2B" w:rsidRPr="00D20C2B" w:rsidRDefault="00D20C2B" w:rsidP="00D20C2B">
      <w:pPr>
        <w:pStyle w:val="Naslov2"/>
      </w:pPr>
      <w:r w:rsidRPr="00D20C2B">
        <w:t>OBVEZNOSTI IZVAJALCA</w:t>
      </w:r>
    </w:p>
    <w:p w14:paraId="5901E22F" w14:textId="77777777" w:rsidR="00D20C2B" w:rsidRPr="00D20C2B" w:rsidRDefault="00D20C2B" w:rsidP="00D20C2B">
      <w:pPr>
        <w:pStyle w:val="Odstavekseznama"/>
        <w:numPr>
          <w:ilvl w:val="0"/>
          <w:numId w:val="7"/>
        </w:numPr>
        <w:spacing w:after="0" w:line="240" w:lineRule="auto"/>
        <w:contextualSpacing w:val="0"/>
        <w:jc w:val="center"/>
        <w:rPr>
          <w:rFonts w:cstheme="minorHAnsi"/>
          <w:sz w:val="24"/>
          <w:szCs w:val="24"/>
        </w:rPr>
      </w:pPr>
      <w:r w:rsidRPr="00D20C2B">
        <w:rPr>
          <w:rFonts w:cstheme="minorHAnsi"/>
          <w:sz w:val="24"/>
          <w:szCs w:val="24"/>
        </w:rPr>
        <w:t xml:space="preserve">  člen</w:t>
      </w:r>
    </w:p>
    <w:p w14:paraId="384EFB78" w14:textId="77777777" w:rsidR="00D20C2B" w:rsidRPr="0084442A" w:rsidRDefault="00D20C2B" w:rsidP="00D20C2B">
      <w:pPr>
        <w:jc w:val="both"/>
        <w:rPr>
          <w:color w:val="000000"/>
          <w:sz w:val="24"/>
          <w:szCs w:val="24"/>
        </w:rPr>
      </w:pPr>
      <w:r w:rsidRPr="0084442A">
        <w:rPr>
          <w:color w:val="000000"/>
          <w:sz w:val="24"/>
          <w:szCs w:val="24"/>
        </w:rPr>
        <w:t>Izvajalec je dolžan:</w:t>
      </w:r>
    </w:p>
    <w:p w14:paraId="4911EEA1" w14:textId="65F59CFE" w:rsidR="00D20C2B" w:rsidRPr="0084442A" w:rsidRDefault="00D20C2B" w:rsidP="00D20C2B">
      <w:pPr>
        <w:pStyle w:val="Brezrazmikov"/>
        <w:numPr>
          <w:ilvl w:val="0"/>
          <w:numId w:val="14"/>
        </w:numPr>
        <w:jc w:val="both"/>
        <w:rPr>
          <w:rFonts w:asciiTheme="minorHAnsi" w:hAnsiTheme="minorHAnsi" w:cstheme="minorHAnsi"/>
          <w:color w:val="000000"/>
          <w:sz w:val="24"/>
          <w:szCs w:val="24"/>
        </w:rPr>
      </w:pPr>
      <w:r w:rsidRPr="0084442A">
        <w:rPr>
          <w:rFonts w:asciiTheme="minorHAnsi" w:hAnsiTheme="minorHAnsi" w:cstheme="minorHAnsi"/>
          <w:color w:val="000000"/>
          <w:sz w:val="24"/>
          <w:szCs w:val="24"/>
        </w:rPr>
        <w:t>sprejeti v zavarovalno kritje vse vrste zavarovanj, ki jih naročnik želi zavarovati</w:t>
      </w:r>
      <w:r w:rsidR="00EA2C24" w:rsidRPr="0084442A">
        <w:rPr>
          <w:rFonts w:asciiTheme="minorHAnsi" w:hAnsiTheme="minorHAnsi" w:cstheme="minorHAnsi"/>
          <w:color w:val="000000"/>
          <w:sz w:val="24"/>
          <w:szCs w:val="24"/>
        </w:rPr>
        <w:t xml:space="preserve"> in jih ponudnik lahko ponudi</w:t>
      </w:r>
      <w:r w:rsidRPr="0084442A">
        <w:rPr>
          <w:rFonts w:asciiTheme="minorHAnsi" w:hAnsiTheme="minorHAnsi" w:cstheme="minorHAnsi"/>
          <w:color w:val="000000"/>
          <w:sz w:val="24"/>
          <w:szCs w:val="24"/>
        </w:rPr>
        <w:t>;</w:t>
      </w:r>
    </w:p>
    <w:p w14:paraId="4FFC6DA1" w14:textId="77777777" w:rsidR="00D20C2B" w:rsidRPr="0084442A" w:rsidRDefault="00D20C2B" w:rsidP="00D20C2B">
      <w:pPr>
        <w:pStyle w:val="Brezrazmikov"/>
        <w:numPr>
          <w:ilvl w:val="0"/>
          <w:numId w:val="14"/>
        </w:numPr>
        <w:jc w:val="both"/>
        <w:rPr>
          <w:rFonts w:asciiTheme="minorHAnsi" w:hAnsiTheme="minorHAnsi" w:cstheme="minorHAnsi"/>
          <w:color w:val="000000"/>
          <w:sz w:val="24"/>
          <w:szCs w:val="24"/>
        </w:rPr>
      </w:pPr>
      <w:r w:rsidRPr="0084442A">
        <w:rPr>
          <w:rFonts w:asciiTheme="minorHAnsi" w:hAnsiTheme="minorHAnsi" w:cstheme="minorHAnsi"/>
          <w:color w:val="000000"/>
          <w:sz w:val="24"/>
          <w:szCs w:val="24"/>
        </w:rPr>
        <w:t>prevzete zavarovalne storitve izvajati v skladu z načelom dobrega strokovnjaka, vestno, pošteno in kakovostno v skladu z veljavnimi strokovnimi in zavarovalno – tehničnimi predpisi, standardi, normativi in veljavno zakonodajo v RS;</w:t>
      </w:r>
    </w:p>
    <w:p w14:paraId="22069CD8" w14:textId="77777777" w:rsidR="00D20C2B" w:rsidRPr="0084442A" w:rsidRDefault="00D20C2B" w:rsidP="00D20C2B">
      <w:pPr>
        <w:pStyle w:val="Odstavekseznama"/>
        <w:numPr>
          <w:ilvl w:val="0"/>
          <w:numId w:val="14"/>
        </w:numPr>
        <w:suppressAutoHyphens/>
        <w:spacing w:after="0" w:line="240" w:lineRule="auto"/>
        <w:jc w:val="both"/>
        <w:rPr>
          <w:rFonts w:cstheme="minorHAnsi"/>
          <w:color w:val="000000"/>
          <w:sz w:val="24"/>
          <w:szCs w:val="24"/>
        </w:rPr>
      </w:pPr>
      <w:r w:rsidRPr="0084442A">
        <w:rPr>
          <w:rFonts w:cstheme="minorHAnsi"/>
          <w:color w:val="000000"/>
          <w:sz w:val="24"/>
          <w:szCs w:val="24"/>
        </w:rPr>
        <w:t>sodelovati z naročnikom in pri izvrševanju obveznosti upoštevati njegove ekonomske ter tehnične pogoje, pri tem pa ravnati gospodarno in v korist naročnika;</w:t>
      </w:r>
    </w:p>
    <w:p w14:paraId="72BBDEC3" w14:textId="77777777" w:rsidR="00D20C2B" w:rsidRPr="0084442A" w:rsidRDefault="00D20C2B" w:rsidP="00D20C2B">
      <w:pPr>
        <w:pStyle w:val="Odstavekseznama"/>
        <w:numPr>
          <w:ilvl w:val="0"/>
          <w:numId w:val="14"/>
        </w:numPr>
        <w:suppressAutoHyphens/>
        <w:spacing w:after="0" w:line="240" w:lineRule="auto"/>
        <w:jc w:val="both"/>
        <w:rPr>
          <w:rFonts w:cstheme="minorHAnsi"/>
          <w:color w:val="000000"/>
          <w:sz w:val="24"/>
          <w:szCs w:val="24"/>
        </w:rPr>
      </w:pPr>
      <w:r w:rsidRPr="0084442A">
        <w:rPr>
          <w:rFonts w:cstheme="minorHAnsi"/>
          <w:color w:val="000000"/>
          <w:sz w:val="24"/>
          <w:szCs w:val="24"/>
        </w:rPr>
        <w:lastRenderedPageBreak/>
        <w:t>naročnika sproti obveščati o vseh izplačanih odškodninah iz naslova zavarovanj naročnika;</w:t>
      </w:r>
    </w:p>
    <w:p w14:paraId="2C5DC5F1" w14:textId="77777777" w:rsidR="00D20C2B" w:rsidRPr="0084442A" w:rsidRDefault="00D20C2B" w:rsidP="00D20C2B">
      <w:pPr>
        <w:pStyle w:val="Brezrazmikov"/>
        <w:numPr>
          <w:ilvl w:val="0"/>
          <w:numId w:val="14"/>
        </w:numPr>
        <w:jc w:val="both"/>
        <w:rPr>
          <w:rFonts w:asciiTheme="minorHAnsi" w:hAnsiTheme="minorHAnsi" w:cstheme="minorHAnsi"/>
          <w:color w:val="000000"/>
          <w:sz w:val="24"/>
          <w:szCs w:val="24"/>
        </w:rPr>
      </w:pPr>
      <w:r w:rsidRPr="0084442A">
        <w:rPr>
          <w:rFonts w:asciiTheme="minorHAnsi" w:hAnsiTheme="minorHAnsi" w:cstheme="minorHAnsi"/>
          <w:color w:val="000000"/>
          <w:sz w:val="24"/>
          <w:szCs w:val="24"/>
        </w:rPr>
        <w:t>sproti obveščati naročnika o novih situacijah, ki bi lahko vplivale na izvajanje obveznosti iz te pogodbe;</w:t>
      </w:r>
    </w:p>
    <w:p w14:paraId="247F85FE" w14:textId="77777777" w:rsidR="00D20C2B" w:rsidRPr="0084442A" w:rsidRDefault="00D20C2B" w:rsidP="00D20C2B">
      <w:pPr>
        <w:pStyle w:val="Brezrazmikov"/>
        <w:numPr>
          <w:ilvl w:val="0"/>
          <w:numId w:val="14"/>
        </w:numPr>
        <w:jc w:val="both"/>
        <w:rPr>
          <w:rFonts w:asciiTheme="minorHAnsi" w:hAnsiTheme="minorHAnsi" w:cstheme="minorHAnsi"/>
          <w:color w:val="000000"/>
          <w:sz w:val="24"/>
          <w:szCs w:val="24"/>
        </w:rPr>
      </w:pPr>
      <w:r w:rsidRPr="0084442A">
        <w:rPr>
          <w:rFonts w:asciiTheme="minorHAnsi" w:hAnsiTheme="minorHAnsi" w:cstheme="minorHAnsi"/>
          <w:color w:val="000000"/>
          <w:sz w:val="24"/>
          <w:szCs w:val="24"/>
        </w:rPr>
        <w:t>storiti vse, da bodo pravočasno in pravilno izpolnjena vsa določila iz te pogodbe;</w:t>
      </w:r>
    </w:p>
    <w:p w14:paraId="4B443A23" w14:textId="77777777" w:rsidR="00D20C2B" w:rsidRPr="0084442A" w:rsidRDefault="00D20C2B" w:rsidP="00D20C2B">
      <w:pPr>
        <w:pStyle w:val="Brezrazmikov"/>
        <w:numPr>
          <w:ilvl w:val="0"/>
          <w:numId w:val="14"/>
        </w:numPr>
        <w:jc w:val="both"/>
        <w:rPr>
          <w:rFonts w:asciiTheme="minorHAnsi" w:hAnsiTheme="minorHAnsi" w:cstheme="minorHAnsi"/>
          <w:color w:val="000000"/>
          <w:sz w:val="24"/>
          <w:szCs w:val="24"/>
        </w:rPr>
      </w:pPr>
      <w:r w:rsidRPr="0084442A">
        <w:rPr>
          <w:rFonts w:asciiTheme="minorHAnsi" w:hAnsiTheme="minorHAnsi" w:cstheme="minorHAnsi"/>
          <w:color w:val="000000"/>
          <w:sz w:val="24"/>
          <w:szCs w:val="24"/>
        </w:rPr>
        <w:t>omogočati naročniku ustrezno spremljanje in nadzor;</w:t>
      </w:r>
    </w:p>
    <w:p w14:paraId="13773AE4" w14:textId="4F039085" w:rsidR="00D20C2B" w:rsidRDefault="00D20C2B" w:rsidP="00D20C2B">
      <w:pPr>
        <w:pStyle w:val="Brezrazmikov"/>
        <w:numPr>
          <w:ilvl w:val="0"/>
          <w:numId w:val="14"/>
        </w:numPr>
        <w:jc w:val="both"/>
        <w:rPr>
          <w:rFonts w:asciiTheme="minorHAnsi" w:hAnsiTheme="minorHAnsi" w:cstheme="minorHAnsi"/>
          <w:sz w:val="24"/>
          <w:szCs w:val="24"/>
        </w:rPr>
      </w:pPr>
      <w:r w:rsidRPr="0084442A">
        <w:rPr>
          <w:rFonts w:asciiTheme="minorHAnsi" w:hAnsiTheme="minorHAnsi" w:cstheme="minorHAnsi"/>
          <w:sz w:val="24"/>
          <w:szCs w:val="24"/>
        </w:rPr>
        <w:t>CENILEC MORA BITI ODZIVEN TAKOJ OZ. NAJMANJ V ROKU ENEGA DELOVNEGA DNE OD PRIJAVE ŠKODE.</w:t>
      </w:r>
    </w:p>
    <w:p w14:paraId="56CC0E6A" w14:textId="77777777" w:rsidR="0084442A" w:rsidRPr="0084442A" w:rsidRDefault="0084442A" w:rsidP="0084442A">
      <w:pPr>
        <w:pStyle w:val="Brezrazmikov"/>
        <w:ind w:left="720"/>
        <w:jc w:val="both"/>
        <w:rPr>
          <w:rFonts w:asciiTheme="minorHAnsi" w:hAnsiTheme="minorHAnsi" w:cstheme="minorHAnsi"/>
          <w:sz w:val="24"/>
          <w:szCs w:val="24"/>
        </w:rPr>
      </w:pPr>
    </w:p>
    <w:p w14:paraId="601AFF10" w14:textId="77777777" w:rsidR="00D20C2B" w:rsidRPr="00D20C2B" w:rsidRDefault="00D20C2B" w:rsidP="00D20C2B">
      <w:pPr>
        <w:pStyle w:val="Odstavekseznama"/>
        <w:numPr>
          <w:ilvl w:val="0"/>
          <w:numId w:val="7"/>
        </w:numPr>
        <w:spacing w:after="0" w:line="240" w:lineRule="auto"/>
        <w:contextualSpacing w:val="0"/>
        <w:jc w:val="center"/>
        <w:rPr>
          <w:rFonts w:cstheme="minorHAnsi"/>
          <w:sz w:val="24"/>
          <w:szCs w:val="24"/>
        </w:rPr>
      </w:pPr>
      <w:r w:rsidRPr="00D20C2B">
        <w:rPr>
          <w:rFonts w:cstheme="minorHAnsi"/>
          <w:sz w:val="24"/>
          <w:szCs w:val="24"/>
        </w:rPr>
        <w:t xml:space="preserve">  člen</w:t>
      </w:r>
    </w:p>
    <w:p w14:paraId="06B7F889" w14:textId="77777777" w:rsidR="00D20C2B" w:rsidRDefault="00D20C2B" w:rsidP="00D20C2B">
      <w:pPr>
        <w:pStyle w:val="Brezrazmikov"/>
        <w:rPr>
          <w:rFonts w:ascii="Times New Roman" w:hAnsi="Times New Roman"/>
          <w:sz w:val="24"/>
          <w:szCs w:val="24"/>
        </w:rPr>
      </w:pPr>
      <w:r>
        <w:rPr>
          <w:rFonts w:ascii="Times New Roman" w:hAnsi="Times New Roman"/>
          <w:sz w:val="24"/>
          <w:szCs w:val="24"/>
        </w:rPr>
        <w:t>Izvajalec je dolžan naročniku podati vsa navodila in obrazce za prijavljanje škod in ravnanje v primeru škodnega dogodka.</w:t>
      </w:r>
    </w:p>
    <w:p w14:paraId="07879C13" w14:textId="77777777" w:rsidR="00D20C2B" w:rsidRDefault="00D20C2B" w:rsidP="00D20C2B">
      <w:pPr>
        <w:pStyle w:val="Brezrazmikov"/>
        <w:rPr>
          <w:rFonts w:ascii="Times New Roman" w:hAnsi="Times New Roman"/>
          <w:sz w:val="24"/>
          <w:szCs w:val="24"/>
        </w:rPr>
      </w:pPr>
    </w:p>
    <w:p w14:paraId="787B31C8" w14:textId="77777777" w:rsidR="00D20C2B" w:rsidRPr="00D20C2B" w:rsidRDefault="00D20C2B" w:rsidP="00D20C2B">
      <w:pPr>
        <w:pStyle w:val="Odstavekseznama"/>
        <w:numPr>
          <w:ilvl w:val="0"/>
          <w:numId w:val="7"/>
        </w:numPr>
        <w:spacing w:after="0" w:line="240" w:lineRule="auto"/>
        <w:contextualSpacing w:val="0"/>
        <w:jc w:val="center"/>
        <w:rPr>
          <w:rFonts w:cstheme="minorHAnsi"/>
          <w:sz w:val="24"/>
          <w:szCs w:val="24"/>
        </w:rPr>
      </w:pPr>
      <w:r w:rsidRPr="00D20C2B">
        <w:rPr>
          <w:rFonts w:cstheme="minorHAnsi"/>
          <w:sz w:val="24"/>
          <w:szCs w:val="24"/>
        </w:rPr>
        <w:t xml:space="preserve">  člen</w:t>
      </w:r>
    </w:p>
    <w:p w14:paraId="2931BE4B" w14:textId="77777777" w:rsidR="00D20C2B" w:rsidRDefault="00D20C2B" w:rsidP="00D20C2B">
      <w:pPr>
        <w:pStyle w:val="Brezrazmikov"/>
        <w:jc w:val="both"/>
        <w:rPr>
          <w:rFonts w:ascii="Times New Roman" w:hAnsi="Times New Roman"/>
          <w:sz w:val="24"/>
          <w:szCs w:val="24"/>
        </w:rPr>
      </w:pPr>
      <w:r>
        <w:rPr>
          <w:rFonts w:ascii="Times New Roman" w:hAnsi="Times New Roman"/>
          <w:sz w:val="24"/>
          <w:szCs w:val="24"/>
        </w:rPr>
        <w:t>Izvajalec je dolžan povrniti tudi vsako škodo, ki jo je povzročil kdo, za katerega ravnanje naročnik kakorkoli odgovarja, ne glede na to, ali je bila škoda povzročena iz malomarnosti ali namenoma.</w:t>
      </w:r>
    </w:p>
    <w:p w14:paraId="565E4B64" w14:textId="77777777" w:rsidR="00D20C2B" w:rsidRPr="00D20C2B" w:rsidRDefault="00D20C2B" w:rsidP="00D20C2B">
      <w:pPr>
        <w:pStyle w:val="Odstavekseznama"/>
        <w:numPr>
          <w:ilvl w:val="0"/>
          <w:numId w:val="7"/>
        </w:numPr>
        <w:spacing w:after="0" w:line="240" w:lineRule="auto"/>
        <w:contextualSpacing w:val="0"/>
        <w:jc w:val="center"/>
        <w:rPr>
          <w:rFonts w:cstheme="minorHAnsi"/>
          <w:sz w:val="24"/>
          <w:szCs w:val="24"/>
        </w:rPr>
      </w:pPr>
      <w:r w:rsidRPr="00D20C2B">
        <w:rPr>
          <w:rFonts w:cstheme="minorHAnsi"/>
          <w:sz w:val="24"/>
          <w:szCs w:val="24"/>
        </w:rPr>
        <w:t xml:space="preserve">  člen</w:t>
      </w:r>
    </w:p>
    <w:p w14:paraId="7A7F2858" w14:textId="77777777" w:rsidR="00D20C2B" w:rsidRDefault="00D20C2B" w:rsidP="00D20C2B">
      <w:pPr>
        <w:jc w:val="both"/>
        <w:rPr>
          <w:sz w:val="24"/>
          <w:szCs w:val="24"/>
        </w:rPr>
      </w:pPr>
      <w:r>
        <w:rPr>
          <w:sz w:val="24"/>
          <w:szCs w:val="24"/>
        </w:rPr>
        <w:t>Izvajalec mora obračunati in izplačati škodo najkasneje v roku 14 dni od dneva prejema vseh potrebnih podatkov in dokumentov za obračun škode, v nasprotnem primeru ima naročnik pravico zaračunati zakonske zamudne obresti.</w:t>
      </w:r>
    </w:p>
    <w:p w14:paraId="32F1B534" w14:textId="7DC16D12" w:rsidR="000A2BB0" w:rsidRDefault="000A2BB0" w:rsidP="00C0763C">
      <w:pPr>
        <w:spacing w:after="0" w:line="240" w:lineRule="auto"/>
        <w:rPr>
          <w:rFonts w:cstheme="minorHAnsi"/>
          <w:sz w:val="24"/>
          <w:szCs w:val="24"/>
        </w:rPr>
      </w:pPr>
    </w:p>
    <w:p w14:paraId="00823BF0" w14:textId="00A68AD5" w:rsidR="000A2BB0" w:rsidRPr="00C0763C" w:rsidRDefault="000A2BB0" w:rsidP="00C0763C">
      <w:pPr>
        <w:spacing w:after="0" w:line="240" w:lineRule="auto"/>
        <w:rPr>
          <w:rFonts w:cstheme="minorHAnsi"/>
          <w:sz w:val="24"/>
          <w:szCs w:val="24"/>
        </w:rPr>
      </w:pPr>
      <w:r>
        <w:rPr>
          <w:rFonts w:cstheme="minorHAnsi"/>
          <w:sz w:val="24"/>
          <w:szCs w:val="24"/>
        </w:rPr>
        <w:t>PREDSTAVNIKI POGODBENIH STRANK</w:t>
      </w:r>
    </w:p>
    <w:p w14:paraId="16DF3DAB" w14:textId="77777777" w:rsidR="00C0763C" w:rsidRPr="00C0763C" w:rsidRDefault="00C0763C" w:rsidP="00C0763C">
      <w:pPr>
        <w:spacing w:after="0" w:line="240" w:lineRule="auto"/>
        <w:rPr>
          <w:rFonts w:cstheme="minorHAnsi"/>
          <w:sz w:val="24"/>
          <w:szCs w:val="24"/>
        </w:rPr>
      </w:pPr>
    </w:p>
    <w:p w14:paraId="0D4D87C4" w14:textId="77777777" w:rsidR="00C0763C" w:rsidRPr="00C0763C" w:rsidRDefault="00C0763C" w:rsidP="00735EF7">
      <w:pPr>
        <w:pStyle w:val="Odstavekseznama"/>
        <w:widowControl w:val="0"/>
        <w:numPr>
          <w:ilvl w:val="0"/>
          <w:numId w:val="7"/>
        </w:numPr>
        <w:adjustRightInd w:val="0"/>
        <w:spacing w:after="0" w:line="240" w:lineRule="auto"/>
        <w:contextualSpacing w:val="0"/>
        <w:jc w:val="center"/>
        <w:textAlignment w:val="baseline"/>
        <w:rPr>
          <w:rFonts w:cstheme="minorHAnsi"/>
          <w:sz w:val="24"/>
          <w:szCs w:val="24"/>
        </w:rPr>
      </w:pPr>
      <w:r w:rsidRPr="00C0763C">
        <w:rPr>
          <w:rFonts w:cstheme="minorHAnsi"/>
          <w:sz w:val="24"/>
          <w:szCs w:val="24"/>
        </w:rPr>
        <w:t>člen</w:t>
      </w:r>
    </w:p>
    <w:p w14:paraId="1ECAF7B7" w14:textId="34AFA7E8" w:rsidR="00C0763C" w:rsidRPr="00C0763C" w:rsidRDefault="00C0763C" w:rsidP="00BE6D18">
      <w:pPr>
        <w:pStyle w:val="Telobesedila"/>
        <w:jc w:val="left"/>
        <w:rPr>
          <w:rFonts w:asciiTheme="minorHAnsi" w:hAnsiTheme="minorHAnsi" w:cstheme="minorHAnsi"/>
          <w:i w:val="0"/>
          <w:szCs w:val="24"/>
        </w:rPr>
      </w:pPr>
      <w:r w:rsidRPr="00C0763C">
        <w:rPr>
          <w:rFonts w:asciiTheme="minorHAnsi" w:hAnsiTheme="minorHAnsi" w:cstheme="minorHAnsi"/>
          <w:i w:val="0"/>
          <w:szCs w:val="24"/>
        </w:rPr>
        <w:t>Naročnik določa za odgovornega predstavnika po tej pogodbi ________________________.</w:t>
      </w:r>
    </w:p>
    <w:p w14:paraId="6B8DE0F3" w14:textId="77777777" w:rsidR="00C0763C" w:rsidRPr="00C0763C" w:rsidRDefault="00C0763C" w:rsidP="00C0763C">
      <w:pPr>
        <w:pStyle w:val="Telobesedila"/>
        <w:rPr>
          <w:rFonts w:asciiTheme="minorHAnsi" w:hAnsiTheme="minorHAnsi" w:cstheme="minorHAnsi"/>
          <w:i w:val="0"/>
          <w:szCs w:val="24"/>
        </w:rPr>
      </w:pPr>
      <w:r w:rsidRPr="00C0763C">
        <w:rPr>
          <w:rFonts w:asciiTheme="minorHAnsi" w:hAnsiTheme="minorHAnsi" w:cstheme="minorHAnsi"/>
          <w:i w:val="0"/>
          <w:szCs w:val="24"/>
        </w:rPr>
        <w:t>Izvajalec pa določa za svojega odgovornega predstavnika: _________________________.</w:t>
      </w:r>
    </w:p>
    <w:p w14:paraId="3CFBB055" w14:textId="1028C1C2" w:rsidR="00C0763C" w:rsidRDefault="00C0763C" w:rsidP="00C0763C">
      <w:pPr>
        <w:pStyle w:val="Telobesedila"/>
        <w:rPr>
          <w:rFonts w:asciiTheme="minorHAnsi" w:hAnsiTheme="minorHAnsi" w:cstheme="minorHAnsi"/>
          <w:i w:val="0"/>
          <w:szCs w:val="24"/>
        </w:rPr>
      </w:pPr>
    </w:p>
    <w:p w14:paraId="069DE1AF" w14:textId="71E7AA03" w:rsidR="000A2BB0" w:rsidRDefault="000A2BB0" w:rsidP="00C0763C">
      <w:pPr>
        <w:pStyle w:val="Telobesedila"/>
        <w:rPr>
          <w:rFonts w:asciiTheme="minorHAnsi" w:hAnsiTheme="minorHAnsi" w:cstheme="minorHAnsi"/>
          <w:i w:val="0"/>
          <w:szCs w:val="24"/>
        </w:rPr>
      </w:pPr>
    </w:p>
    <w:p w14:paraId="5F721675" w14:textId="3877287A" w:rsidR="000A2BB0" w:rsidRPr="00C0763C" w:rsidRDefault="000A2BB0" w:rsidP="00C0763C">
      <w:pPr>
        <w:pStyle w:val="Telobesedila"/>
        <w:rPr>
          <w:rFonts w:asciiTheme="minorHAnsi" w:hAnsiTheme="minorHAnsi" w:cstheme="minorHAnsi"/>
          <w:i w:val="0"/>
          <w:szCs w:val="24"/>
        </w:rPr>
      </w:pPr>
      <w:r>
        <w:rPr>
          <w:rFonts w:asciiTheme="minorHAnsi" w:hAnsiTheme="minorHAnsi" w:cstheme="minorHAnsi"/>
          <w:i w:val="0"/>
          <w:szCs w:val="24"/>
        </w:rPr>
        <w:t xml:space="preserve">PODIZVAJALCI </w:t>
      </w:r>
    </w:p>
    <w:p w14:paraId="1EA86FA4" w14:textId="77777777" w:rsidR="00C0763C" w:rsidRPr="00C0763C" w:rsidRDefault="00C0763C" w:rsidP="00735EF7">
      <w:pPr>
        <w:pStyle w:val="Odstavekseznama"/>
        <w:widowControl w:val="0"/>
        <w:numPr>
          <w:ilvl w:val="0"/>
          <w:numId w:val="7"/>
        </w:numPr>
        <w:adjustRightInd w:val="0"/>
        <w:spacing w:after="0" w:line="240" w:lineRule="auto"/>
        <w:contextualSpacing w:val="0"/>
        <w:jc w:val="center"/>
        <w:textAlignment w:val="baseline"/>
        <w:rPr>
          <w:rFonts w:cstheme="minorHAnsi"/>
          <w:sz w:val="24"/>
          <w:szCs w:val="24"/>
        </w:rPr>
      </w:pPr>
      <w:r w:rsidRPr="00C0763C">
        <w:rPr>
          <w:rFonts w:cstheme="minorHAnsi"/>
          <w:sz w:val="24"/>
          <w:szCs w:val="24"/>
        </w:rPr>
        <w:t>člen</w:t>
      </w:r>
    </w:p>
    <w:p w14:paraId="3ECFBA59" w14:textId="77777777" w:rsidR="00C0763C" w:rsidRPr="00C0763C" w:rsidRDefault="00C0763C" w:rsidP="00C0763C">
      <w:pPr>
        <w:spacing w:after="0" w:line="240" w:lineRule="auto"/>
        <w:rPr>
          <w:rFonts w:cstheme="minorHAnsi"/>
          <w:sz w:val="24"/>
          <w:szCs w:val="24"/>
        </w:rPr>
      </w:pPr>
    </w:p>
    <w:p w14:paraId="422CC505" w14:textId="056637CB" w:rsidR="00C0763C" w:rsidRPr="00C0763C" w:rsidRDefault="00C0763C" w:rsidP="00C0763C">
      <w:pPr>
        <w:spacing w:after="0" w:line="240" w:lineRule="auto"/>
        <w:rPr>
          <w:rFonts w:cstheme="minorHAnsi"/>
          <w:sz w:val="24"/>
          <w:szCs w:val="24"/>
        </w:rPr>
      </w:pPr>
      <w:r w:rsidRPr="00C0763C">
        <w:rPr>
          <w:rFonts w:cstheme="minorHAnsi"/>
          <w:sz w:val="24"/>
          <w:szCs w:val="24"/>
        </w:rPr>
        <w:t>Izvajalec bo pogodbene obveznosti izvedel v sodelovanju s podizvajalci navedenimi v ponudbi, ki so posredovali zahtevo za neposredna plačila:</w:t>
      </w:r>
    </w:p>
    <w:p w14:paraId="4A8F1EBE" w14:textId="77777777" w:rsidR="00C0763C" w:rsidRPr="00C0763C" w:rsidRDefault="00C0763C" w:rsidP="00C0763C">
      <w:pPr>
        <w:keepNext/>
        <w:spacing w:after="0" w:line="240" w:lineRule="auto"/>
        <w:rPr>
          <w:rFonts w:cstheme="minorHAnsi"/>
          <w:sz w:val="24"/>
          <w:szCs w:val="24"/>
        </w:rPr>
      </w:pPr>
    </w:p>
    <w:p w14:paraId="6F9B3543" w14:textId="15B2DC14" w:rsidR="00C0763C" w:rsidRPr="00C0763C" w:rsidRDefault="00C0763C" w:rsidP="00C0763C">
      <w:pPr>
        <w:keepNext/>
        <w:spacing w:after="0" w:line="240" w:lineRule="auto"/>
        <w:rPr>
          <w:rFonts w:cstheme="minorHAnsi"/>
          <w:sz w:val="24"/>
          <w:szCs w:val="24"/>
        </w:rPr>
      </w:pPr>
      <w:r w:rsidRPr="00C0763C">
        <w:rPr>
          <w:rFonts w:cstheme="minorHAnsi"/>
          <w:sz w:val="24"/>
          <w:szCs w:val="24"/>
        </w:rPr>
        <w:t>___________________________________________________________________________</w:t>
      </w:r>
    </w:p>
    <w:p w14:paraId="30574E2A" w14:textId="77777777" w:rsidR="00C0763C" w:rsidRPr="00C0763C" w:rsidRDefault="00C0763C" w:rsidP="00C0763C">
      <w:pPr>
        <w:spacing w:after="0" w:line="240" w:lineRule="auto"/>
        <w:rPr>
          <w:rFonts w:cstheme="minorHAnsi"/>
          <w:sz w:val="24"/>
          <w:szCs w:val="24"/>
        </w:rPr>
      </w:pPr>
    </w:p>
    <w:p w14:paraId="205E80CB" w14:textId="77777777" w:rsidR="00C0763C" w:rsidRPr="00C0763C" w:rsidRDefault="00C0763C" w:rsidP="00C0763C">
      <w:pPr>
        <w:spacing w:after="0" w:line="240" w:lineRule="auto"/>
        <w:rPr>
          <w:rFonts w:cstheme="minorHAnsi"/>
          <w:sz w:val="24"/>
          <w:szCs w:val="24"/>
        </w:rPr>
      </w:pPr>
      <w:r w:rsidRPr="00C0763C">
        <w:rPr>
          <w:rFonts w:cstheme="minorHAnsi"/>
          <w:sz w:val="24"/>
          <w:szCs w:val="24"/>
        </w:rPr>
        <w:t>Izvajalec se zavezuje, da v primeru, da se po sklenitvi pogodbe o izvedbi javnega naročila zamenja podizvajalec, ali če izvajalec sklene pogodbo z novim podizvajalcem, mora izvajalec, ki je sklenil pogodbo z naročnikom, le-temu v 5 dneh po spremembi predložiti:</w:t>
      </w:r>
    </w:p>
    <w:p w14:paraId="647FB5EC" w14:textId="77777777" w:rsidR="00C0763C" w:rsidRPr="00C0763C" w:rsidRDefault="00C0763C" w:rsidP="00C0763C">
      <w:pPr>
        <w:widowControl w:val="0"/>
        <w:numPr>
          <w:ilvl w:val="1"/>
          <w:numId w:val="4"/>
        </w:numPr>
        <w:tabs>
          <w:tab w:val="clear" w:pos="1440"/>
        </w:tabs>
        <w:adjustRightInd w:val="0"/>
        <w:spacing w:after="0" w:line="240" w:lineRule="auto"/>
        <w:ind w:left="567"/>
        <w:jc w:val="both"/>
        <w:textAlignment w:val="baseline"/>
        <w:rPr>
          <w:rFonts w:cstheme="minorHAnsi"/>
          <w:sz w:val="24"/>
          <w:szCs w:val="24"/>
        </w:rPr>
      </w:pPr>
      <w:r w:rsidRPr="00C0763C">
        <w:rPr>
          <w:rFonts w:cstheme="minorHAnsi"/>
          <w:sz w:val="24"/>
          <w:szCs w:val="24"/>
        </w:rPr>
        <w:t>svojo izjavo, da je poravnal vse nesporne obveznosti prvotnemu podizvajalcu,</w:t>
      </w:r>
    </w:p>
    <w:p w14:paraId="12731832" w14:textId="77777777" w:rsidR="00C0763C" w:rsidRPr="00C0763C" w:rsidRDefault="00C0763C" w:rsidP="00C0763C">
      <w:pPr>
        <w:widowControl w:val="0"/>
        <w:numPr>
          <w:ilvl w:val="1"/>
          <w:numId w:val="4"/>
        </w:numPr>
        <w:tabs>
          <w:tab w:val="clear" w:pos="1440"/>
        </w:tabs>
        <w:adjustRightInd w:val="0"/>
        <w:spacing w:after="0" w:line="240" w:lineRule="auto"/>
        <w:ind w:left="567"/>
        <w:jc w:val="both"/>
        <w:textAlignment w:val="baseline"/>
        <w:rPr>
          <w:rFonts w:cstheme="minorHAnsi"/>
          <w:sz w:val="24"/>
          <w:szCs w:val="24"/>
        </w:rPr>
      </w:pPr>
      <w:r w:rsidRPr="00C0763C">
        <w:rPr>
          <w:rFonts w:cstheme="minorHAnsi"/>
          <w:sz w:val="24"/>
          <w:szCs w:val="24"/>
        </w:rPr>
        <w:t>vso dokumentacijo, ki se jo zahteva v tej dokumentaciji za podizvajalce.</w:t>
      </w:r>
    </w:p>
    <w:p w14:paraId="6473FA7F" w14:textId="77777777" w:rsidR="00C0763C" w:rsidRPr="00C0763C" w:rsidRDefault="00C0763C" w:rsidP="00C0763C">
      <w:pPr>
        <w:spacing w:after="0" w:line="240" w:lineRule="auto"/>
        <w:rPr>
          <w:rFonts w:cstheme="minorHAnsi"/>
          <w:sz w:val="24"/>
          <w:szCs w:val="24"/>
        </w:rPr>
      </w:pPr>
    </w:p>
    <w:p w14:paraId="505DCD27" w14:textId="77777777" w:rsidR="00C0763C" w:rsidRPr="00C0763C" w:rsidRDefault="00C0763C" w:rsidP="00C0763C">
      <w:pPr>
        <w:pStyle w:val="Telobesedila"/>
        <w:rPr>
          <w:rFonts w:asciiTheme="minorHAnsi" w:hAnsiTheme="minorHAnsi" w:cstheme="minorHAnsi"/>
          <w:i w:val="0"/>
          <w:szCs w:val="24"/>
        </w:rPr>
      </w:pPr>
      <w:r w:rsidRPr="00C0763C">
        <w:rPr>
          <w:rFonts w:asciiTheme="minorHAnsi" w:hAnsiTheme="minorHAnsi" w:cstheme="minorHAnsi"/>
          <w:i w:val="0"/>
          <w:szCs w:val="24"/>
        </w:rPr>
        <w:t xml:space="preserve">Izvajalec mora pridobiti predhodno soglasje naročnika k spremembi podizvajalca. </w:t>
      </w:r>
    </w:p>
    <w:p w14:paraId="3994240A" w14:textId="77777777" w:rsidR="00C0763C" w:rsidRPr="00C0763C" w:rsidRDefault="00C0763C" w:rsidP="00C0763C">
      <w:pPr>
        <w:pStyle w:val="Telobesedila"/>
        <w:rPr>
          <w:rFonts w:asciiTheme="minorHAnsi" w:hAnsiTheme="minorHAnsi" w:cstheme="minorHAnsi"/>
          <w:i w:val="0"/>
          <w:szCs w:val="24"/>
        </w:rPr>
      </w:pPr>
    </w:p>
    <w:p w14:paraId="044DD022" w14:textId="533A71E1" w:rsidR="000A2BB0" w:rsidRDefault="00C0763C" w:rsidP="00C0763C">
      <w:pPr>
        <w:pStyle w:val="Telobesedila"/>
        <w:rPr>
          <w:rFonts w:asciiTheme="minorHAnsi" w:hAnsiTheme="minorHAnsi" w:cstheme="minorHAnsi"/>
          <w:i w:val="0"/>
          <w:szCs w:val="24"/>
        </w:rPr>
      </w:pPr>
      <w:r w:rsidRPr="00C0763C">
        <w:rPr>
          <w:rFonts w:asciiTheme="minorHAnsi" w:hAnsiTheme="minorHAnsi" w:cstheme="minorHAnsi"/>
          <w:i w:val="0"/>
          <w:szCs w:val="24"/>
        </w:rPr>
        <w:t xml:space="preserve">V primeru, da ne gre za neposredna plačila podizvajalcu, mora glavni izvajalec naročniku, najpozneje v 60 dneh od plačila končnega računa, poslati svojo pisno izjavo in pisno izjavo </w:t>
      </w:r>
      <w:r w:rsidRPr="00C0763C">
        <w:rPr>
          <w:rFonts w:asciiTheme="minorHAnsi" w:hAnsiTheme="minorHAnsi" w:cstheme="minorHAnsi"/>
          <w:i w:val="0"/>
          <w:szCs w:val="24"/>
        </w:rPr>
        <w:lastRenderedPageBreak/>
        <w:t>podizvajalca, da je podizvajalec prejel plačilo za izvedeno storitev, neposredno povezano s predmetom javnega naročila.</w:t>
      </w:r>
    </w:p>
    <w:p w14:paraId="042FB18A" w14:textId="34BAA4B8" w:rsidR="000A2BB0" w:rsidRDefault="000A2BB0" w:rsidP="00C0763C">
      <w:pPr>
        <w:pStyle w:val="Telobesedila"/>
        <w:rPr>
          <w:rFonts w:asciiTheme="minorHAnsi" w:hAnsiTheme="minorHAnsi" w:cstheme="minorHAnsi"/>
          <w:i w:val="0"/>
          <w:szCs w:val="24"/>
        </w:rPr>
      </w:pPr>
    </w:p>
    <w:p w14:paraId="774DF969" w14:textId="77777777" w:rsidR="000A2BB0" w:rsidRDefault="000A2BB0" w:rsidP="00C0763C">
      <w:pPr>
        <w:pStyle w:val="Telobesedila"/>
        <w:rPr>
          <w:rFonts w:asciiTheme="minorHAnsi" w:hAnsiTheme="minorHAnsi" w:cstheme="minorHAnsi"/>
          <w:i w:val="0"/>
          <w:szCs w:val="24"/>
        </w:rPr>
      </w:pPr>
    </w:p>
    <w:p w14:paraId="262E0983" w14:textId="7E63C86F" w:rsidR="00C0763C" w:rsidRPr="00C0763C" w:rsidRDefault="000A2BB0" w:rsidP="000A2BB0">
      <w:pPr>
        <w:pStyle w:val="Naslov2"/>
      </w:pPr>
      <w:r>
        <w:t>PROTIKORUPCIJSKO DOLOČILO IN RAZVEZNI POGOJ</w:t>
      </w:r>
    </w:p>
    <w:p w14:paraId="4F2FAF0B" w14:textId="77777777" w:rsidR="00C0763C" w:rsidRPr="00C0763C" w:rsidRDefault="00C0763C" w:rsidP="00735EF7">
      <w:pPr>
        <w:pStyle w:val="Odstavekseznama"/>
        <w:widowControl w:val="0"/>
        <w:numPr>
          <w:ilvl w:val="0"/>
          <w:numId w:val="7"/>
        </w:numPr>
        <w:adjustRightInd w:val="0"/>
        <w:spacing w:after="0" w:line="240" w:lineRule="auto"/>
        <w:contextualSpacing w:val="0"/>
        <w:jc w:val="center"/>
        <w:textAlignment w:val="baseline"/>
        <w:rPr>
          <w:rFonts w:cstheme="minorHAnsi"/>
          <w:sz w:val="24"/>
          <w:szCs w:val="24"/>
        </w:rPr>
      </w:pPr>
      <w:r w:rsidRPr="00C0763C">
        <w:rPr>
          <w:rFonts w:cstheme="minorHAnsi"/>
          <w:sz w:val="24"/>
          <w:szCs w:val="24"/>
        </w:rPr>
        <w:t>člen</w:t>
      </w:r>
    </w:p>
    <w:p w14:paraId="0BA5E29C" w14:textId="6E22DB2F" w:rsidR="00C0763C" w:rsidRPr="00C0763C" w:rsidRDefault="000A2BB0" w:rsidP="00C0763C">
      <w:pPr>
        <w:spacing w:after="0" w:line="240" w:lineRule="auto"/>
        <w:rPr>
          <w:rFonts w:cstheme="minorHAnsi"/>
          <w:sz w:val="24"/>
          <w:szCs w:val="24"/>
        </w:rPr>
      </w:pPr>
      <w:r>
        <w:rPr>
          <w:rFonts w:cstheme="minorHAnsi"/>
          <w:sz w:val="24"/>
          <w:szCs w:val="24"/>
        </w:rPr>
        <w:t>t</w:t>
      </w:r>
      <w:r w:rsidR="00C0763C" w:rsidRPr="00C0763C">
        <w:rPr>
          <w:rFonts w:cstheme="minorHAnsi"/>
          <w:sz w:val="24"/>
          <w:szCs w:val="24"/>
        </w:rPr>
        <w:t>a pogodba je sklenjena pod razveznim pogojem, ki se uresniči v primeru izpolnitve ene od naslednjih okoliščin:</w:t>
      </w:r>
    </w:p>
    <w:p w14:paraId="75F33EC7" w14:textId="77777777" w:rsidR="00C0763C" w:rsidRPr="00C0763C" w:rsidRDefault="00C0763C" w:rsidP="00C0763C">
      <w:pPr>
        <w:pStyle w:val="Odstavekseznama"/>
        <w:numPr>
          <w:ilvl w:val="0"/>
          <w:numId w:val="8"/>
        </w:numPr>
        <w:spacing w:after="0" w:line="240" w:lineRule="auto"/>
        <w:jc w:val="both"/>
        <w:rPr>
          <w:rFonts w:cstheme="minorHAnsi"/>
          <w:sz w:val="24"/>
          <w:szCs w:val="24"/>
        </w:rPr>
      </w:pPr>
      <w:r w:rsidRPr="00C0763C">
        <w:rPr>
          <w:rFonts w:cstheme="minorHAnsi"/>
          <w:sz w:val="24"/>
          <w:szCs w:val="24"/>
        </w:rPr>
        <w:t xml:space="preserve">če bo naročnik seznanjen, da je sodišče s pravnomočno odločitvijo ugotovilo kršitev obveznosti delovne, okoljske ali socialne zakonodaje s strani izvajalca ali podizvajalca ali </w:t>
      </w:r>
    </w:p>
    <w:p w14:paraId="0FBC5CC5" w14:textId="77777777" w:rsidR="00C0763C" w:rsidRPr="00C0763C" w:rsidRDefault="00C0763C" w:rsidP="00C0763C">
      <w:pPr>
        <w:pStyle w:val="Odstavekseznama"/>
        <w:numPr>
          <w:ilvl w:val="0"/>
          <w:numId w:val="8"/>
        </w:numPr>
        <w:spacing w:after="0" w:line="240" w:lineRule="auto"/>
        <w:jc w:val="both"/>
        <w:rPr>
          <w:rFonts w:cstheme="minorHAnsi"/>
          <w:sz w:val="24"/>
          <w:szCs w:val="24"/>
        </w:rPr>
      </w:pPr>
      <w:r w:rsidRPr="00C0763C">
        <w:rPr>
          <w:rFonts w:cstheme="minorHAnsi"/>
          <w:sz w:val="24"/>
          <w:szCs w:val="24"/>
        </w:rPr>
        <w:t>če bo naročnik seznanjen, da je pristojni državni organ pri izvajalcu ali podizvajalcu v času izvajanja pogodbe ugotovil najmanj dve kršitvi v zvezi s:</w:t>
      </w:r>
    </w:p>
    <w:p w14:paraId="483FAA70" w14:textId="77777777" w:rsidR="00C0763C" w:rsidRPr="00C0763C" w:rsidRDefault="00C0763C" w:rsidP="00C0763C">
      <w:pPr>
        <w:pStyle w:val="Odstavekseznama"/>
        <w:numPr>
          <w:ilvl w:val="1"/>
          <w:numId w:val="8"/>
        </w:numPr>
        <w:spacing w:after="0" w:line="240" w:lineRule="auto"/>
        <w:jc w:val="both"/>
        <w:rPr>
          <w:rFonts w:cstheme="minorHAnsi"/>
          <w:sz w:val="24"/>
          <w:szCs w:val="24"/>
        </w:rPr>
      </w:pPr>
      <w:r w:rsidRPr="00C0763C">
        <w:rPr>
          <w:rFonts w:cstheme="minorHAnsi"/>
          <w:sz w:val="24"/>
          <w:szCs w:val="24"/>
        </w:rPr>
        <w:t xml:space="preserve">plačilom za delo, </w:t>
      </w:r>
    </w:p>
    <w:p w14:paraId="4D7A5F5B" w14:textId="77777777" w:rsidR="00C0763C" w:rsidRPr="00C0763C" w:rsidRDefault="00C0763C" w:rsidP="00C0763C">
      <w:pPr>
        <w:pStyle w:val="Odstavekseznama"/>
        <w:numPr>
          <w:ilvl w:val="1"/>
          <w:numId w:val="8"/>
        </w:numPr>
        <w:spacing w:after="0" w:line="240" w:lineRule="auto"/>
        <w:jc w:val="both"/>
        <w:rPr>
          <w:rFonts w:cstheme="minorHAnsi"/>
          <w:sz w:val="24"/>
          <w:szCs w:val="24"/>
        </w:rPr>
      </w:pPr>
      <w:r w:rsidRPr="00C0763C">
        <w:rPr>
          <w:rFonts w:cstheme="minorHAnsi"/>
          <w:sz w:val="24"/>
          <w:szCs w:val="24"/>
        </w:rPr>
        <w:t xml:space="preserve">delovnim časom, </w:t>
      </w:r>
    </w:p>
    <w:p w14:paraId="6AA909A3" w14:textId="77777777" w:rsidR="00C0763C" w:rsidRPr="00C0763C" w:rsidRDefault="00C0763C" w:rsidP="00C0763C">
      <w:pPr>
        <w:pStyle w:val="Odstavekseznama"/>
        <w:numPr>
          <w:ilvl w:val="1"/>
          <w:numId w:val="8"/>
        </w:numPr>
        <w:spacing w:after="0" w:line="240" w:lineRule="auto"/>
        <w:jc w:val="both"/>
        <w:rPr>
          <w:rFonts w:cstheme="minorHAnsi"/>
          <w:sz w:val="24"/>
          <w:szCs w:val="24"/>
        </w:rPr>
      </w:pPr>
      <w:r w:rsidRPr="00C0763C">
        <w:rPr>
          <w:rFonts w:cstheme="minorHAnsi"/>
          <w:sz w:val="24"/>
          <w:szCs w:val="24"/>
        </w:rPr>
        <w:t xml:space="preserve">počitki, </w:t>
      </w:r>
    </w:p>
    <w:p w14:paraId="71E39B69" w14:textId="77777777" w:rsidR="00C0763C" w:rsidRPr="00C0763C" w:rsidRDefault="00C0763C" w:rsidP="00C0763C">
      <w:pPr>
        <w:pStyle w:val="Odstavekseznama"/>
        <w:numPr>
          <w:ilvl w:val="1"/>
          <w:numId w:val="8"/>
        </w:numPr>
        <w:spacing w:after="0" w:line="240" w:lineRule="auto"/>
        <w:jc w:val="both"/>
        <w:rPr>
          <w:rFonts w:cstheme="minorHAnsi"/>
          <w:sz w:val="24"/>
          <w:szCs w:val="24"/>
        </w:rPr>
      </w:pPr>
      <w:r w:rsidRPr="00C0763C">
        <w:rPr>
          <w:rFonts w:cstheme="minorHAnsi"/>
          <w:sz w:val="24"/>
          <w:szCs w:val="24"/>
        </w:rPr>
        <w:t xml:space="preserve">opravljanjem dela na podlagi pogodb civilnega prava kljub obstoju elementov delovnega razmerja ali v zvezi z zaposlovanjem na črno </w:t>
      </w:r>
    </w:p>
    <w:p w14:paraId="43CE0C3F" w14:textId="77777777" w:rsidR="00C0763C" w:rsidRPr="00C0763C" w:rsidRDefault="00C0763C" w:rsidP="00C0763C">
      <w:pPr>
        <w:spacing w:after="0" w:line="240" w:lineRule="auto"/>
        <w:ind w:left="708"/>
        <w:rPr>
          <w:rFonts w:cstheme="minorHAnsi"/>
          <w:sz w:val="24"/>
          <w:szCs w:val="24"/>
        </w:rPr>
      </w:pPr>
      <w:r w:rsidRPr="00C0763C">
        <w:rPr>
          <w:rFonts w:cstheme="minorHAnsi"/>
          <w:sz w:val="24"/>
          <w:szCs w:val="24"/>
        </w:rPr>
        <w:t>in za kateri mu je bila s pravnomočno odločitvijo ali več pravnomočnimi odločitvami izrečena globa za prekršek,</w:t>
      </w:r>
    </w:p>
    <w:p w14:paraId="10B30151" w14:textId="6A7DCEBA" w:rsidR="00C0763C" w:rsidRPr="00C0763C" w:rsidRDefault="00C0763C" w:rsidP="00C0763C">
      <w:pPr>
        <w:spacing w:after="0" w:line="240" w:lineRule="auto"/>
        <w:rPr>
          <w:rFonts w:cstheme="minorHAnsi"/>
          <w:sz w:val="24"/>
          <w:szCs w:val="24"/>
        </w:rPr>
      </w:pPr>
      <w:r w:rsidRPr="00C0763C">
        <w:rPr>
          <w:rFonts w:cstheme="minorHAnsi"/>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0763C">
        <w:rPr>
          <w:rFonts w:cstheme="minorHAnsi"/>
          <w:iCs/>
          <w:sz w:val="24"/>
          <w:szCs w:val="24"/>
        </w:rPr>
        <w:t>skladu s 94. členom ZJN-3</w:t>
      </w:r>
      <w:r w:rsidRPr="00C0763C">
        <w:rPr>
          <w:rFonts w:cstheme="minorHAnsi"/>
          <w:sz w:val="24"/>
          <w:szCs w:val="24"/>
        </w:rPr>
        <w:t xml:space="preserve"> in določili te pogodbe v roku 30 dni od seznanitve s kršitvijo. </w:t>
      </w:r>
    </w:p>
    <w:p w14:paraId="3E4628AA" w14:textId="77777777" w:rsidR="00C0763C" w:rsidRPr="00C0763C" w:rsidRDefault="00C0763C" w:rsidP="00C0763C">
      <w:pPr>
        <w:spacing w:after="0" w:line="240" w:lineRule="auto"/>
        <w:rPr>
          <w:rFonts w:cstheme="minorHAnsi"/>
          <w:sz w:val="24"/>
          <w:szCs w:val="24"/>
        </w:rPr>
      </w:pPr>
      <w:r w:rsidRPr="00C0763C">
        <w:rPr>
          <w:rFonts w:cstheme="minorHAnsi"/>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2492C9FE" w14:textId="77777777" w:rsidR="00C0763C" w:rsidRPr="00C0763C" w:rsidRDefault="00C0763C" w:rsidP="00C0763C">
      <w:pPr>
        <w:widowControl w:val="0"/>
        <w:adjustRightInd w:val="0"/>
        <w:spacing w:after="0" w:line="240" w:lineRule="auto"/>
        <w:textAlignment w:val="baseline"/>
        <w:rPr>
          <w:rFonts w:cstheme="minorHAnsi"/>
          <w:sz w:val="24"/>
          <w:szCs w:val="24"/>
        </w:rPr>
      </w:pPr>
    </w:p>
    <w:p w14:paraId="2E5BCCA6" w14:textId="77777777" w:rsidR="00C0763C" w:rsidRDefault="00C0763C" w:rsidP="00C0763C">
      <w:pPr>
        <w:widowControl w:val="0"/>
        <w:adjustRightInd w:val="0"/>
        <w:spacing w:after="0" w:line="240" w:lineRule="auto"/>
        <w:textAlignment w:val="baseline"/>
        <w:rPr>
          <w:rFonts w:cstheme="minorHAnsi"/>
          <w:sz w:val="24"/>
          <w:szCs w:val="24"/>
        </w:rPr>
      </w:pPr>
      <w:r w:rsidRPr="00C0763C">
        <w:rPr>
          <w:rFonts w:cstheme="minorHAnsi"/>
          <w:sz w:val="24"/>
          <w:szCs w:val="24"/>
        </w:rPr>
        <w:t>Če naročnik v roku 30 dni od seznanitve s kršitvijo ne začne novega postopka javnega naročila, se šteje, da je pogodba razvezana trideseti dan od seznanitve s kršitvijo.</w:t>
      </w:r>
    </w:p>
    <w:p w14:paraId="628B7B3E" w14:textId="77777777" w:rsidR="00DC3F49" w:rsidRPr="00C0763C" w:rsidRDefault="00DC3F49" w:rsidP="00C0763C">
      <w:pPr>
        <w:widowControl w:val="0"/>
        <w:adjustRightInd w:val="0"/>
        <w:spacing w:after="0" w:line="240" w:lineRule="auto"/>
        <w:textAlignment w:val="baseline"/>
        <w:rPr>
          <w:rFonts w:cstheme="minorHAnsi"/>
          <w:sz w:val="24"/>
          <w:szCs w:val="24"/>
        </w:rPr>
      </w:pPr>
    </w:p>
    <w:p w14:paraId="6CA86DF0" w14:textId="350403E1" w:rsidR="00C0763C" w:rsidRDefault="00DC3F49" w:rsidP="00735EF7">
      <w:pPr>
        <w:pStyle w:val="Odstavekseznama"/>
        <w:widowControl w:val="0"/>
        <w:numPr>
          <w:ilvl w:val="0"/>
          <w:numId w:val="7"/>
        </w:numPr>
        <w:adjustRightInd w:val="0"/>
        <w:spacing w:after="0" w:line="240" w:lineRule="auto"/>
        <w:contextualSpacing w:val="0"/>
        <w:jc w:val="center"/>
        <w:textAlignment w:val="baseline"/>
        <w:rPr>
          <w:rFonts w:cstheme="minorHAnsi"/>
          <w:sz w:val="24"/>
          <w:szCs w:val="24"/>
        </w:rPr>
      </w:pPr>
      <w:r w:rsidRPr="00C0763C">
        <w:rPr>
          <w:rFonts w:cstheme="minorHAnsi"/>
          <w:sz w:val="24"/>
          <w:szCs w:val="24"/>
        </w:rPr>
        <w:t>Č</w:t>
      </w:r>
      <w:r w:rsidR="00C0763C" w:rsidRPr="00C0763C">
        <w:rPr>
          <w:rFonts w:cstheme="minorHAnsi"/>
          <w:sz w:val="24"/>
          <w:szCs w:val="24"/>
        </w:rPr>
        <w:t>len</w:t>
      </w:r>
    </w:p>
    <w:p w14:paraId="3BF5EB27" w14:textId="054D26D9" w:rsidR="00DC3F49" w:rsidRDefault="00DC3F49" w:rsidP="00DC3F49">
      <w:pPr>
        <w:widowControl w:val="0"/>
        <w:adjustRightInd w:val="0"/>
        <w:spacing w:after="0" w:line="240" w:lineRule="auto"/>
        <w:jc w:val="both"/>
        <w:textAlignment w:val="baseline"/>
        <w:rPr>
          <w:rFonts w:cstheme="minorHAnsi"/>
          <w:sz w:val="24"/>
          <w:szCs w:val="24"/>
        </w:rPr>
      </w:pPr>
      <w:bookmarkStart w:id="2" w:name="_Hlk223292803"/>
      <w:r w:rsidRPr="00E305CB">
        <w:rPr>
          <w:rFonts w:cstheme="minorHAnsi"/>
          <w:sz w:val="24"/>
          <w:szCs w:val="24"/>
        </w:rPr>
        <w:t>V zadnjem letu zavarovanja obstaja manjša možnost, da se bo naročnik lahko selil v nove prostore.  Ker se ob možni selitvi v nov objekt lahko spremenijo pogoji zavarovanja  si naročnik pridružuje pravico, da v kolikor bo naročnik imel zagotovljena sredstva  za nastale spremembe, pripravi aneks k pogodbi skladno z 95. členom ZJN-3 oziroma v kolikor sredstev ne bi imel v predvidenem obsegu prostorskih sprememb, prekine pogodba in izvede novo JN. Glede na 95. člen ZJN-3 naročnik predvideva možnost spremembe pogojev izvedbe naročila v obsegu spremembe spremenjenega obsega zavarovanja kot posledice spremenjenih prostorskih pogojev delovanja, ki jih v času predmetnega naročila ne more natančno opredeliti.</w:t>
      </w:r>
    </w:p>
    <w:bookmarkEnd w:id="2"/>
    <w:p w14:paraId="1E2A56BC" w14:textId="77777777" w:rsidR="00DC3F49" w:rsidRDefault="00DC3F49" w:rsidP="00DC3F49">
      <w:pPr>
        <w:widowControl w:val="0"/>
        <w:adjustRightInd w:val="0"/>
        <w:spacing w:after="0" w:line="240" w:lineRule="auto"/>
        <w:jc w:val="center"/>
        <w:textAlignment w:val="baseline"/>
        <w:rPr>
          <w:rFonts w:cstheme="minorHAnsi"/>
          <w:sz w:val="24"/>
          <w:szCs w:val="24"/>
        </w:rPr>
      </w:pPr>
    </w:p>
    <w:p w14:paraId="24F2E571" w14:textId="77777777" w:rsidR="00DC3F49" w:rsidRPr="00DC3F49" w:rsidRDefault="00DC3F49" w:rsidP="00DC3F49">
      <w:pPr>
        <w:widowControl w:val="0"/>
        <w:adjustRightInd w:val="0"/>
        <w:spacing w:after="0" w:line="240" w:lineRule="auto"/>
        <w:jc w:val="center"/>
        <w:textAlignment w:val="baseline"/>
        <w:rPr>
          <w:rFonts w:cstheme="minorHAnsi"/>
          <w:sz w:val="24"/>
          <w:szCs w:val="24"/>
        </w:rPr>
      </w:pPr>
    </w:p>
    <w:p w14:paraId="3BAD934B" w14:textId="35D64BB0" w:rsidR="00DC3F49" w:rsidRPr="00C0763C" w:rsidRDefault="00DC3F49" w:rsidP="00735EF7">
      <w:pPr>
        <w:pStyle w:val="Odstavekseznama"/>
        <w:widowControl w:val="0"/>
        <w:numPr>
          <w:ilvl w:val="0"/>
          <w:numId w:val="7"/>
        </w:numPr>
        <w:adjustRightInd w:val="0"/>
        <w:spacing w:after="0" w:line="240" w:lineRule="auto"/>
        <w:contextualSpacing w:val="0"/>
        <w:jc w:val="center"/>
        <w:textAlignment w:val="baseline"/>
        <w:rPr>
          <w:rFonts w:cstheme="minorHAnsi"/>
          <w:sz w:val="24"/>
          <w:szCs w:val="24"/>
        </w:rPr>
      </w:pPr>
      <w:r>
        <w:rPr>
          <w:rFonts w:cstheme="minorHAnsi"/>
          <w:sz w:val="24"/>
          <w:szCs w:val="24"/>
        </w:rPr>
        <w:t>člen</w:t>
      </w:r>
    </w:p>
    <w:p w14:paraId="2077150A" w14:textId="51C93903" w:rsidR="002D6541" w:rsidRDefault="002D6541" w:rsidP="00BE6D18">
      <w:pPr>
        <w:spacing w:after="0" w:line="240" w:lineRule="auto"/>
        <w:rPr>
          <w:rFonts w:cstheme="minorHAnsi"/>
          <w:i/>
          <w:szCs w:val="24"/>
        </w:rPr>
      </w:pPr>
      <w:r w:rsidRPr="00C0763C">
        <w:rPr>
          <w:rFonts w:cstheme="minorHAnsi"/>
          <w:sz w:val="24"/>
          <w:szCs w:val="24"/>
        </w:rPr>
        <w:t xml:space="preserve">Pogodbeni stranki se obvezujeta, da bosta naredili vse, kar je treba za izvršitev te pogodbe in da bo izvajalec ravnal kot dober strokovnjak. </w:t>
      </w:r>
    </w:p>
    <w:p w14:paraId="207DE8CF" w14:textId="77777777" w:rsidR="002D6541" w:rsidRDefault="002D6541" w:rsidP="00C0763C">
      <w:pPr>
        <w:pStyle w:val="Telobesedila"/>
        <w:rPr>
          <w:rFonts w:asciiTheme="minorHAnsi" w:hAnsiTheme="minorHAnsi" w:cstheme="minorHAnsi"/>
          <w:i w:val="0"/>
          <w:szCs w:val="24"/>
        </w:rPr>
      </w:pPr>
    </w:p>
    <w:p w14:paraId="37B432A3" w14:textId="136EE618" w:rsidR="00C0763C" w:rsidRPr="00C0763C" w:rsidRDefault="00C0763C" w:rsidP="00C0763C">
      <w:pPr>
        <w:pStyle w:val="Telobesedila"/>
        <w:rPr>
          <w:rFonts w:asciiTheme="minorHAnsi" w:hAnsiTheme="minorHAnsi" w:cstheme="minorHAnsi"/>
          <w:i w:val="0"/>
          <w:szCs w:val="24"/>
        </w:rPr>
      </w:pPr>
      <w:r w:rsidRPr="00C0763C">
        <w:rPr>
          <w:rFonts w:asciiTheme="minorHAnsi" w:hAnsiTheme="minorHAnsi" w:cstheme="minorHAnsi"/>
          <w:i w:val="0"/>
          <w:szCs w:val="24"/>
        </w:rPr>
        <w:lastRenderedPageBreak/>
        <w:t>Morebitne spore iz naslova te pogodbe, ki jih ne bo mogoče rešiti sporazumno, bo reševalo stvarno pristojno sodišče v Kopru.</w:t>
      </w:r>
    </w:p>
    <w:p w14:paraId="0CA7D71C" w14:textId="77777777" w:rsidR="00C0763C" w:rsidRPr="00C0763C" w:rsidRDefault="00C0763C" w:rsidP="00735EF7">
      <w:pPr>
        <w:pStyle w:val="Odstavekseznama"/>
        <w:widowControl w:val="0"/>
        <w:numPr>
          <w:ilvl w:val="0"/>
          <w:numId w:val="7"/>
        </w:numPr>
        <w:adjustRightInd w:val="0"/>
        <w:spacing w:after="0" w:line="240" w:lineRule="auto"/>
        <w:contextualSpacing w:val="0"/>
        <w:jc w:val="center"/>
        <w:textAlignment w:val="baseline"/>
        <w:rPr>
          <w:rFonts w:cstheme="minorHAnsi"/>
          <w:sz w:val="24"/>
          <w:szCs w:val="24"/>
        </w:rPr>
      </w:pPr>
      <w:r w:rsidRPr="00C0763C">
        <w:rPr>
          <w:rFonts w:cstheme="minorHAnsi"/>
          <w:sz w:val="24"/>
          <w:szCs w:val="24"/>
        </w:rPr>
        <w:t>člen</w:t>
      </w:r>
    </w:p>
    <w:p w14:paraId="32CA08FF" w14:textId="6FB49388" w:rsidR="00C0763C" w:rsidRPr="00C0763C" w:rsidRDefault="00C0763C" w:rsidP="00C0763C">
      <w:pPr>
        <w:pStyle w:val="Telobesedila"/>
        <w:rPr>
          <w:rFonts w:asciiTheme="minorHAnsi" w:hAnsiTheme="minorHAnsi" w:cstheme="minorHAnsi"/>
          <w:i w:val="0"/>
          <w:szCs w:val="24"/>
        </w:rPr>
      </w:pPr>
      <w:r w:rsidRPr="00C0763C">
        <w:rPr>
          <w:rFonts w:asciiTheme="minorHAnsi" w:hAnsiTheme="minorHAnsi" w:cstheme="minorHAnsi"/>
          <w:i w:val="0"/>
          <w:szCs w:val="24"/>
        </w:rPr>
        <w:t xml:space="preserve">Ta pogodba stopi v veljavo z dnem, ko jo podpišeta obe pogodbeni stranki </w:t>
      </w:r>
      <w:r w:rsidR="00AB656C">
        <w:rPr>
          <w:rFonts w:asciiTheme="minorHAnsi" w:hAnsiTheme="minorHAnsi" w:cstheme="minorHAnsi"/>
          <w:i w:val="0"/>
          <w:szCs w:val="24"/>
        </w:rPr>
        <w:t>.</w:t>
      </w:r>
    </w:p>
    <w:p w14:paraId="0BC7FCAD" w14:textId="77777777" w:rsidR="00C0763C" w:rsidRPr="00C0763C" w:rsidRDefault="00C0763C" w:rsidP="00C0763C">
      <w:pPr>
        <w:pStyle w:val="Telobesedila"/>
        <w:rPr>
          <w:rFonts w:asciiTheme="minorHAnsi" w:hAnsiTheme="minorHAnsi" w:cstheme="minorHAnsi"/>
          <w:i w:val="0"/>
          <w:szCs w:val="24"/>
        </w:rPr>
      </w:pPr>
    </w:p>
    <w:p w14:paraId="12352AC1" w14:textId="77777777" w:rsidR="00C0763C" w:rsidRPr="00C0763C" w:rsidRDefault="00C0763C" w:rsidP="00C0763C">
      <w:pPr>
        <w:pStyle w:val="Telobesedila"/>
        <w:rPr>
          <w:rFonts w:asciiTheme="minorHAnsi" w:hAnsiTheme="minorHAnsi" w:cstheme="minorHAnsi"/>
          <w:i w:val="0"/>
          <w:szCs w:val="24"/>
        </w:rPr>
      </w:pPr>
      <w:r w:rsidRPr="00C0763C">
        <w:rPr>
          <w:rFonts w:asciiTheme="minorHAnsi" w:hAnsiTheme="minorHAnsi" w:cstheme="minorHAnsi"/>
          <w:i w:val="0"/>
          <w:szCs w:val="24"/>
        </w:rPr>
        <w:t>Pogodba je veljavna do izpolnitve pogodbenih obveznosti (izvedba zavarovalnih storitev v obdobju treh let).</w:t>
      </w:r>
    </w:p>
    <w:p w14:paraId="1CB5E08B" w14:textId="77777777" w:rsidR="00C0763C" w:rsidRPr="00C0763C" w:rsidRDefault="00C0763C" w:rsidP="00C0763C">
      <w:pPr>
        <w:pStyle w:val="Telobesedila"/>
        <w:rPr>
          <w:rFonts w:asciiTheme="minorHAnsi" w:hAnsiTheme="minorHAnsi" w:cstheme="minorHAnsi"/>
          <w:i w:val="0"/>
          <w:szCs w:val="24"/>
        </w:rPr>
      </w:pPr>
    </w:p>
    <w:p w14:paraId="0873F157" w14:textId="39F151C1" w:rsidR="00C0763C" w:rsidRDefault="00C0763C" w:rsidP="00C0763C">
      <w:pPr>
        <w:pStyle w:val="Telobesedila"/>
        <w:rPr>
          <w:rFonts w:asciiTheme="minorHAnsi" w:hAnsiTheme="minorHAnsi" w:cstheme="minorHAnsi"/>
          <w:i w:val="0"/>
          <w:szCs w:val="24"/>
        </w:rPr>
      </w:pPr>
      <w:r w:rsidRPr="00C0763C">
        <w:rPr>
          <w:rFonts w:asciiTheme="minorHAnsi" w:hAnsiTheme="minorHAnsi" w:cstheme="minorHAnsi"/>
          <w:i w:val="0"/>
          <w:szCs w:val="24"/>
        </w:rPr>
        <w:t xml:space="preserve">Pogodba je sestavljena v </w:t>
      </w:r>
      <w:r w:rsidR="00A90CD5">
        <w:rPr>
          <w:rFonts w:asciiTheme="minorHAnsi" w:hAnsiTheme="minorHAnsi" w:cstheme="minorHAnsi"/>
          <w:i w:val="0"/>
          <w:szCs w:val="24"/>
        </w:rPr>
        <w:t>dveh (4</w:t>
      </w:r>
      <w:r w:rsidR="000A2BB0">
        <w:rPr>
          <w:rFonts w:asciiTheme="minorHAnsi" w:hAnsiTheme="minorHAnsi" w:cstheme="minorHAnsi"/>
          <w:i w:val="0"/>
          <w:szCs w:val="24"/>
        </w:rPr>
        <w:t>)</w:t>
      </w:r>
      <w:r w:rsidRPr="00C0763C">
        <w:rPr>
          <w:rFonts w:asciiTheme="minorHAnsi" w:hAnsiTheme="minorHAnsi" w:cstheme="minorHAnsi"/>
          <w:i w:val="0"/>
          <w:szCs w:val="24"/>
        </w:rPr>
        <w:t xml:space="preserve"> izvodih, od katerih prejme vsaka pogodbena stranka po dva (2) izvoda.</w:t>
      </w:r>
    </w:p>
    <w:p w14:paraId="79DA3725" w14:textId="43828512" w:rsidR="000A4EC4" w:rsidRDefault="000A4EC4" w:rsidP="00C0763C">
      <w:pPr>
        <w:pStyle w:val="Telobesedila"/>
        <w:rPr>
          <w:rFonts w:asciiTheme="minorHAnsi" w:hAnsiTheme="minorHAnsi" w:cstheme="minorHAnsi"/>
          <w:i w:val="0"/>
          <w:szCs w:val="24"/>
        </w:rPr>
      </w:pPr>
    </w:p>
    <w:p w14:paraId="0137DC7C" w14:textId="57122576" w:rsidR="000A4EC4" w:rsidRDefault="000A4EC4" w:rsidP="00C0763C">
      <w:pPr>
        <w:pStyle w:val="Telobesedila"/>
        <w:rPr>
          <w:rFonts w:asciiTheme="minorHAnsi" w:hAnsiTheme="minorHAnsi" w:cstheme="minorHAnsi"/>
          <w:i w:val="0"/>
          <w:szCs w:val="24"/>
        </w:rPr>
      </w:pPr>
    </w:p>
    <w:p w14:paraId="6E340458" w14:textId="77777777" w:rsidR="000A4EC4" w:rsidRPr="00C0763C" w:rsidRDefault="000A4EC4" w:rsidP="00C0763C">
      <w:pPr>
        <w:pStyle w:val="Telobesedila"/>
        <w:rPr>
          <w:rFonts w:asciiTheme="minorHAnsi" w:hAnsiTheme="minorHAnsi" w:cstheme="minorHAnsi"/>
          <w:i w:val="0"/>
          <w:szCs w:val="24"/>
        </w:rPr>
      </w:pPr>
    </w:p>
    <w:p w14:paraId="082974D0" w14:textId="77777777" w:rsidR="00C0763C" w:rsidRPr="00C0763C" w:rsidRDefault="00C0763C" w:rsidP="00C0763C">
      <w:pPr>
        <w:pStyle w:val="Telobesedila"/>
        <w:tabs>
          <w:tab w:val="left" w:pos="5670"/>
        </w:tabs>
        <w:jc w:val="left"/>
        <w:rPr>
          <w:rFonts w:asciiTheme="minorHAnsi" w:hAnsiTheme="minorHAnsi" w:cstheme="minorHAnsi"/>
          <w:i w:val="0"/>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9"/>
        <w:gridCol w:w="4533"/>
      </w:tblGrid>
      <w:tr w:rsidR="00C0763C" w:rsidRPr="00C0763C" w14:paraId="351DD2DF" w14:textId="77777777" w:rsidTr="00FB581C">
        <w:tc>
          <w:tcPr>
            <w:tcW w:w="4539" w:type="dxa"/>
          </w:tcPr>
          <w:p w14:paraId="12A0F935" w14:textId="77777777" w:rsidR="00C0763C" w:rsidRDefault="00C0763C" w:rsidP="00C0763C">
            <w:pPr>
              <w:pStyle w:val="Telobesedila"/>
              <w:tabs>
                <w:tab w:val="left" w:pos="5670"/>
              </w:tabs>
              <w:jc w:val="center"/>
              <w:rPr>
                <w:rFonts w:asciiTheme="minorHAnsi" w:hAnsiTheme="minorHAnsi" w:cstheme="minorHAnsi"/>
                <w:b/>
                <w:i w:val="0"/>
                <w:szCs w:val="24"/>
              </w:rPr>
            </w:pPr>
            <w:r w:rsidRPr="00C0763C">
              <w:rPr>
                <w:rFonts w:asciiTheme="minorHAnsi" w:hAnsiTheme="minorHAnsi" w:cstheme="minorHAnsi"/>
                <w:b/>
                <w:i w:val="0"/>
                <w:szCs w:val="24"/>
              </w:rPr>
              <w:t>NAROČNIK</w:t>
            </w:r>
          </w:p>
          <w:p w14:paraId="5C2AC336" w14:textId="77777777" w:rsidR="000A4EC4" w:rsidRPr="000A4EC4" w:rsidRDefault="000A4EC4" w:rsidP="000A4EC4">
            <w:pPr>
              <w:pStyle w:val="Telobesedila"/>
              <w:tabs>
                <w:tab w:val="left" w:pos="5670"/>
              </w:tabs>
              <w:rPr>
                <w:rFonts w:asciiTheme="minorHAnsi" w:hAnsiTheme="minorHAnsi" w:cstheme="minorHAnsi"/>
                <w:i w:val="0"/>
                <w:szCs w:val="24"/>
              </w:rPr>
            </w:pPr>
            <w:r w:rsidRPr="000A4EC4">
              <w:rPr>
                <w:rFonts w:asciiTheme="minorHAnsi" w:hAnsiTheme="minorHAnsi" w:cstheme="minorHAnsi"/>
                <w:i w:val="0"/>
                <w:szCs w:val="24"/>
              </w:rPr>
              <w:t>JAVNI ZAVOD ZDRAVSTVENI DOM KOPER</w:t>
            </w:r>
          </w:p>
          <w:p w14:paraId="6F8FCDEC" w14:textId="24E17866" w:rsidR="000A4EC4" w:rsidRPr="000A4EC4" w:rsidRDefault="00E305CB" w:rsidP="000A4EC4">
            <w:pPr>
              <w:pStyle w:val="Telobesedila"/>
              <w:tabs>
                <w:tab w:val="left" w:pos="5670"/>
              </w:tabs>
              <w:rPr>
                <w:rFonts w:asciiTheme="minorHAnsi" w:hAnsiTheme="minorHAnsi" w:cstheme="minorHAnsi"/>
                <w:i w:val="0"/>
                <w:szCs w:val="24"/>
              </w:rPr>
            </w:pPr>
            <w:r>
              <w:rPr>
                <w:rFonts w:asciiTheme="minorHAnsi" w:hAnsiTheme="minorHAnsi" w:cstheme="minorHAnsi"/>
                <w:i w:val="0"/>
                <w:szCs w:val="24"/>
              </w:rPr>
              <w:t>D</w:t>
            </w:r>
            <w:r w:rsidR="000A4EC4" w:rsidRPr="000A4EC4">
              <w:rPr>
                <w:rFonts w:asciiTheme="minorHAnsi" w:hAnsiTheme="minorHAnsi" w:cstheme="minorHAnsi"/>
                <w:i w:val="0"/>
                <w:szCs w:val="24"/>
              </w:rPr>
              <w:t>irektor Igor Hrvatin</w:t>
            </w:r>
          </w:p>
          <w:p w14:paraId="3973091C" w14:textId="450431B2" w:rsidR="000A4EC4" w:rsidRPr="00C0763C" w:rsidRDefault="000A4EC4" w:rsidP="000A4EC4">
            <w:pPr>
              <w:pStyle w:val="Telobesedila"/>
              <w:tabs>
                <w:tab w:val="left" w:pos="5670"/>
              </w:tabs>
              <w:jc w:val="center"/>
              <w:rPr>
                <w:rFonts w:asciiTheme="minorHAnsi" w:hAnsiTheme="minorHAnsi" w:cstheme="minorHAnsi"/>
                <w:i w:val="0"/>
                <w:szCs w:val="24"/>
              </w:rPr>
            </w:pPr>
          </w:p>
        </w:tc>
        <w:tc>
          <w:tcPr>
            <w:tcW w:w="4533" w:type="dxa"/>
          </w:tcPr>
          <w:p w14:paraId="0D313DD5" w14:textId="77777777" w:rsidR="00C0763C" w:rsidRPr="00C0763C" w:rsidRDefault="00C0763C" w:rsidP="00C0763C">
            <w:pPr>
              <w:pStyle w:val="Telobesedila"/>
              <w:tabs>
                <w:tab w:val="left" w:pos="5670"/>
              </w:tabs>
              <w:jc w:val="center"/>
              <w:rPr>
                <w:rFonts w:asciiTheme="minorHAnsi" w:hAnsiTheme="minorHAnsi" w:cstheme="minorHAnsi"/>
                <w:i w:val="0"/>
                <w:szCs w:val="24"/>
              </w:rPr>
            </w:pPr>
            <w:r w:rsidRPr="00C0763C">
              <w:rPr>
                <w:rFonts w:asciiTheme="minorHAnsi" w:hAnsiTheme="minorHAnsi" w:cstheme="minorHAnsi"/>
                <w:b/>
                <w:i w:val="0"/>
                <w:szCs w:val="24"/>
              </w:rPr>
              <w:t>IZVAJALEC</w:t>
            </w:r>
          </w:p>
        </w:tc>
      </w:tr>
      <w:tr w:rsidR="00C0763C" w:rsidRPr="00C0763C" w14:paraId="063848B0" w14:textId="77777777" w:rsidTr="00FB581C">
        <w:tc>
          <w:tcPr>
            <w:tcW w:w="4539" w:type="dxa"/>
          </w:tcPr>
          <w:p w14:paraId="542F7B38" w14:textId="77777777" w:rsidR="00C0763C" w:rsidRPr="00C0763C" w:rsidRDefault="00C0763C" w:rsidP="00C0763C">
            <w:pPr>
              <w:pStyle w:val="Telobesedila"/>
              <w:tabs>
                <w:tab w:val="left" w:pos="5670"/>
              </w:tabs>
              <w:jc w:val="center"/>
              <w:rPr>
                <w:rFonts w:asciiTheme="minorHAnsi" w:hAnsiTheme="minorHAnsi" w:cstheme="minorHAnsi"/>
                <w:b/>
                <w:i w:val="0"/>
                <w:szCs w:val="24"/>
              </w:rPr>
            </w:pPr>
          </w:p>
        </w:tc>
        <w:tc>
          <w:tcPr>
            <w:tcW w:w="4533" w:type="dxa"/>
          </w:tcPr>
          <w:p w14:paraId="3C96F4C0" w14:textId="77777777" w:rsidR="00C0763C" w:rsidRPr="00C0763C" w:rsidRDefault="00C0763C" w:rsidP="00C0763C">
            <w:pPr>
              <w:pStyle w:val="Telobesedila"/>
              <w:tabs>
                <w:tab w:val="left" w:pos="5670"/>
              </w:tabs>
              <w:jc w:val="center"/>
              <w:rPr>
                <w:rFonts w:asciiTheme="minorHAnsi" w:hAnsiTheme="minorHAnsi" w:cstheme="minorHAnsi"/>
                <w:b/>
                <w:i w:val="0"/>
                <w:szCs w:val="24"/>
              </w:rPr>
            </w:pPr>
          </w:p>
        </w:tc>
      </w:tr>
      <w:tr w:rsidR="00C0763C" w:rsidRPr="00C0763C" w14:paraId="13CED357" w14:textId="77777777" w:rsidTr="00FB581C">
        <w:tc>
          <w:tcPr>
            <w:tcW w:w="4539" w:type="dxa"/>
          </w:tcPr>
          <w:p w14:paraId="384940BC" w14:textId="77777777" w:rsidR="00C0763C" w:rsidRPr="00C0763C" w:rsidRDefault="00C0763C" w:rsidP="00C0763C">
            <w:pPr>
              <w:pStyle w:val="Telobesedila"/>
              <w:tabs>
                <w:tab w:val="left" w:pos="5670"/>
              </w:tabs>
              <w:jc w:val="left"/>
              <w:rPr>
                <w:rFonts w:asciiTheme="minorHAnsi" w:hAnsiTheme="minorHAnsi" w:cstheme="minorHAnsi"/>
                <w:i w:val="0"/>
                <w:szCs w:val="24"/>
              </w:rPr>
            </w:pPr>
            <w:r w:rsidRPr="00C0763C">
              <w:rPr>
                <w:rFonts w:asciiTheme="minorHAnsi" w:hAnsiTheme="minorHAnsi" w:cstheme="minorHAnsi"/>
                <w:i w:val="0"/>
                <w:szCs w:val="24"/>
              </w:rPr>
              <w:t>Številka:</w:t>
            </w:r>
          </w:p>
        </w:tc>
        <w:tc>
          <w:tcPr>
            <w:tcW w:w="4533" w:type="dxa"/>
          </w:tcPr>
          <w:p w14:paraId="6D4539FF" w14:textId="61BE148E" w:rsidR="00C0763C" w:rsidRPr="00C0763C" w:rsidRDefault="000A4EC4" w:rsidP="00C0763C">
            <w:pPr>
              <w:pStyle w:val="Telobesedila"/>
              <w:tabs>
                <w:tab w:val="left" w:pos="5670"/>
              </w:tabs>
              <w:jc w:val="left"/>
              <w:rPr>
                <w:rFonts w:asciiTheme="minorHAnsi" w:hAnsiTheme="minorHAnsi" w:cstheme="minorHAnsi"/>
                <w:i w:val="0"/>
                <w:szCs w:val="24"/>
              </w:rPr>
            </w:pPr>
            <w:r>
              <w:rPr>
                <w:rFonts w:asciiTheme="minorHAnsi" w:hAnsiTheme="minorHAnsi" w:cstheme="minorHAnsi"/>
                <w:i w:val="0"/>
                <w:szCs w:val="24"/>
              </w:rPr>
              <w:t xml:space="preserve">         </w:t>
            </w:r>
            <w:r w:rsidR="00E305CB">
              <w:rPr>
                <w:rFonts w:asciiTheme="minorHAnsi" w:hAnsiTheme="minorHAnsi" w:cstheme="minorHAnsi"/>
                <w:i w:val="0"/>
                <w:szCs w:val="24"/>
              </w:rPr>
              <w:t xml:space="preserve">            </w:t>
            </w:r>
            <w:r>
              <w:rPr>
                <w:rFonts w:asciiTheme="minorHAnsi" w:hAnsiTheme="minorHAnsi" w:cstheme="minorHAnsi"/>
                <w:i w:val="0"/>
                <w:szCs w:val="24"/>
              </w:rPr>
              <w:t xml:space="preserve"> </w:t>
            </w:r>
            <w:r w:rsidR="00C0763C" w:rsidRPr="00C0763C">
              <w:rPr>
                <w:rFonts w:asciiTheme="minorHAnsi" w:hAnsiTheme="minorHAnsi" w:cstheme="minorHAnsi"/>
                <w:i w:val="0"/>
                <w:szCs w:val="24"/>
              </w:rPr>
              <w:t>Številka:</w:t>
            </w:r>
          </w:p>
        </w:tc>
      </w:tr>
      <w:tr w:rsidR="00C0763C" w:rsidRPr="00C0763C" w14:paraId="21325C80" w14:textId="77777777" w:rsidTr="00FB581C">
        <w:tc>
          <w:tcPr>
            <w:tcW w:w="4539" w:type="dxa"/>
          </w:tcPr>
          <w:p w14:paraId="008E7312" w14:textId="77777777" w:rsidR="00C0763C" w:rsidRPr="00C0763C" w:rsidRDefault="00C0763C" w:rsidP="00C0763C">
            <w:pPr>
              <w:pStyle w:val="Telobesedila"/>
              <w:tabs>
                <w:tab w:val="left" w:pos="5670"/>
              </w:tabs>
              <w:jc w:val="left"/>
              <w:rPr>
                <w:rFonts w:asciiTheme="minorHAnsi" w:hAnsiTheme="minorHAnsi" w:cstheme="minorHAnsi"/>
                <w:i w:val="0"/>
                <w:szCs w:val="24"/>
              </w:rPr>
            </w:pPr>
            <w:r w:rsidRPr="00C0763C">
              <w:rPr>
                <w:rFonts w:asciiTheme="minorHAnsi" w:hAnsiTheme="minorHAnsi" w:cstheme="minorHAnsi"/>
                <w:i w:val="0"/>
                <w:szCs w:val="24"/>
              </w:rPr>
              <w:t>Datum:</w:t>
            </w:r>
          </w:p>
        </w:tc>
        <w:tc>
          <w:tcPr>
            <w:tcW w:w="4533" w:type="dxa"/>
          </w:tcPr>
          <w:p w14:paraId="73E1316F" w14:textId="31852FF4" w:rsidR="00C0763C" w:rsidRPr="00C0763C" w:rsidRDefault="000A4EC4" w:rsidP="00C0763C">
            <w:pPr>
              <w:pStyle w:val="Telobesedila"/>
              <w:tabs>
                <w:tab w:val="left" w:pos="5670"/>
              </w:tabs>
              <w:jc w:val="left"/>
              <w:rPr>
                <w:rFonts w:asciiTheme="minorHAnsi" w:hAnsiTheme="minorHAnsi" w:cstheme="minorHAnsi"/>
                <w:i w:val="0"/>
                <w:szCs w:val="24"/>
              </w:rPr>
            </w:pPr>
            <w:r>
              <w:rPr>
                <w:rFonts w:asciiTheme="minorHAnsi" w:hAnsiTheme="minorHAnsi" w:cstheme="minorHAnsi"/>
                <w:i w:val="0"/>
                <w:szCs w:val="24"/>
              </w:rPr>
              <w:t xml:space="preserve">          </w:t>
            </w:r>
            <w:r w:rsidR="00E305CB">
              <w:rPr>
                <w:rFonts w:asciiTheme="minorHAnsi" w:hAnsiTheme="minorHAnsi" w:cstheme="minorHAnsi"/>
                <w:i w:val="0"/>
                <w:szCs w:val="24"/>
              </w:rPr>
              <w:t xml:space="preserve">            </w:t>
            </w:r>
            <w:r w:rsidR="00C0763C" w:rsidRPr="00C0763C">
              <w:rPr>
                <w:rFonts w:asciiTheme="minorHAnsi" w:hAnsiTheme="minorHAnsi" w:cstheme="minorHAnsi"/>
                <w:i w:val="0"/>
                <w:szCs w:val="24"/>
              </w:rPr>
              <w:t>Datum:</w:t>
            </w:r>
          </w:p>
        </w:tc>
      </w:tr>
      <w:tr w:rsidR="00C0763C" w:rsidRPr="00C0763C" w14:paraId="227A6ACA" w14:textId="77777777" w:rsidTr="00FB581C">
        <w:tc>
          <w:tcPr>
            <w:tcW w:w="4539" w:type="dxa"/>
          </w:tcPr>
          <w:p w14:paraId="24134C2E" w14:textId="77777777" w:rsidR="00C0763C" w:rsidRPr="00C0763C" w:rsidRDefault="00C0763C" w:rsidP="00C0763C">
            <w:pPr>
              <w:pStyle w:val="Telobesedila"/>
              <w:tabs>
                <w:tab w:val="left" w:pos="5670"/>
              </w:tabs>
              <w:jc w:val="left"/>
              <w:rPr>
                <w:rFonts w:asciiTheme="minorHAnsi" w:hAnsiTheme="minorHAnsi" w:cstheme="minorHAnsi"/>
                <w:i w:val="0"/>
                <w:szCs w:val="24"/>
              </w:rPr>
            </w:pPr>
          </w:p>
        </w:tc>
        <w:tc>
          <w:tcPr>
            <w:tcW w:w="4533" w:type="dxa"/>
          </w:tcPr>
          <w:p w14:paraId="135E4499" w14:textId="77777777" w:rsidR="00C0763C" w:rsidRPr="00C0763C" w:rsidRDefault="00C0763C" w:rsidP="00C0763C">
            <w:pPr>
              <w:pStyle w:val="Telobesedila"/>
              <w:tabs>
                <w:tab w:val="left" w:pos="5670"/>
              </w:tabs>
              <w:jc w:val="left"/>
              <w:rPr>
                <w:rFonts w:asciiTheme="minorHAnsi" w:hAnsiTheme="minorHAnsi" w:cstheme="minorHAnsi"/>
                <w:i w:val="0"/>
                <w:szCs w:val="24"/>
              </w:rPr>
            </w:pPr>
          </w:p>
        </w:tc>
      </w:tr>
      <w:tr w:rsidR="00C0763C" w:rsidRPr="00C0763C" w14:paraId="20D477B3" w14:textId="77777777" w:rsidTr="00FB581C">
        <w:tc>
          <w:tcPr>
            <w:tcW w:w="4539" w:type="dxa"/>
          </w:tcPr>
          <w:p w14:paraId="4D5F8C9E" w14:textId="77777777" w:rsidR="00C0763C" w:rsidRPr="00C0763C" w:rsidRDefault="00C0763C" w:rsidP="00C0763C">
            <w:pPr>
              <w:pStyle w:val="Telobesedila"/>
              <w:tabs>
                <w:tab w:val="left" w:pos="5670"/>
              </w:tabs>
              <w:jc w:val="left"/>
              <w:rPr>
                <w:rFonts w:asciiTheme="minorHAnsi" w:hAnsiTheme="minorHAnsi" w:cstheme="minorHAnsi"/>
                <w:i w:val="0"/>
                <w:szCs w:val="24"/>
              </w:rPr>
            </w:pPr>
          </w:p>
        </w:tc>
        <w:tc>
          <w:tcPr>
            <w:tcW w:w="4533" w:type="dxa"/>
          </w:tcPr>
          <w:p w14:paraId="65A25CF1" w14:textId="77777777" w:rsidR="00C0763C" w:rsidRPr="00C0763C" w:rsidRDefault="00C0763C" w:rsidP="00C0763C">
            <w:pPr>
              <w:pStyle w:val="Telobesedila"/>
              <w:tabs>
                <w:tab w:val="left" w:pos="5670"/>
              </w:tabs>
              <w:jc w:val="left"/>
              <w:rPr>
                <w:rFonts w:asciiTheme="minorHAnsi" w:hAnsiTheme="minorHAnsi" w:cstheme="minorHAnsi"/>
                <w:i w:val="0"/>
                <w:szCs w:val="24"/>
              </w:rPr>
            </w:pPr>
          </w:p>
        </w:tc>
      </w:tr>
      <w:tr w:rsidR="00C0763C" w:rsidRPr="00C0763C" w14:paraId="012E3382" w14:textId="77777777" w:rsidTr="00FB581C">
        <w:tc>
          <w:tcPr>
            <w:tcW w:w="4539" w:type="dxa"/>
          </w:tcPr>
          <w:p w14:paraId="1200C1F5" w14:textId="16CFAAED" w:rsidR="00C0763C" w:rsidRPr="00C0763C" w:rsidRDefault="00C0763C" w:rsidP="00C0763C">
            <w:pPr>
              <w:jc w:val="center"/>
              <w:rPr>
                <w:rFonts w:cstheme="minorHAnsi"/>
                <w:i/>
                <w:sz w:val="24"/>
                <w:szCs w:val="24"/>
              </w:rPr>
            </w:pPr>
          </w:p>
        </w:tc>
        <w:tc>
          <w:tcPr>
            <w:tcW w:w="4533" w:type="dxa"/>
          </w:tcPr>
          <w:p w14:paraId="421D82C2" w14:textId="77777777" w:rsidR="00C0763C" w:rsidRPr="00C0763C" w:rsidRDefault="00C0763C" w:rsidP="00C0763C">
            <w:pPr>
              <w:pStyle w:val="Telobesedila"/>
              <w:tabs>
                <w:tab w:val="left" w:pos="5670"/>
              </w:tabs>
              <w:jc w:val="center"/>
              <w:rPr>
                <w:rFonts w:asciiTheme="minorHAnsi" w:hAnsiTheme="minorHAnsi" w:cstheme="minorHAnsi"/>
                <w:i w:val="0"/>
                <w:szCs w:val="24"/>
              </w:rPr>
            </w:pPr>
          </w:p>
        </w:tc>
      </w:tr>
      <w:tr w:rsidR="00C0763C" w:rsidRPr="00C0763C" w14:paraId="0F3D7256" w14:textId="77777777" w:rsidTr="00FB581C">
        <w:tc>
          <w:tcPr>
            <w:tcW w:w="4539" w:type="dxa"/>
          </w:tcPr>
          <w:p w14:paraId="647AAC56" w14:textId="37DD0D6E" w:rsidR="00C0763C" w:rsidRPr="00C0763C" w:rsidRDefault="00C0763C" w:rsidP="00C0763C">
            <w:pPr>
              <w:pStyle w:val="Telobesedila"/>
              <w:tabs>
                <w:tab w:val="left" w:pos="5670"/>
              </w:tabs>
              <w:rPr>
                <w:rFonts w:asciiTheme="minorHAnsi" w:hAnsiTheme="minorHAnsi" w:cstheme="minorHAnsi"/>
                <w:i w:val="0"/>
                <w:szCs w:val="24"/>
              </w:rPr>
            </w:pPr>
          </w:p>
        </w:tc>
        <w:tc>
          <w:tcPr>
            <w:tcW w:w="4533" w:type="dxa"/>
          </w:tcPr>
          <w:p w14:paraId="51323C3B" w14:textId="77777777" w:rsidR="00C0763C" w:rsidRPr="00C0763C" w:rsidRDefault="00C0763C" w:rsidP="00C0763C">
            <w:pPr>
              <w:pStyle w:val="Telobesedila"/>
              <w:tabs>
                <w:tab w:val="left" w:pos="5670"/>
              </w:tabs>
              <w:jc w:val="left"/>
              <w:rPr>
                <w:rFonts w:asciiTheme="minorHAnsi" w:hAnsiTheme="minorHAnsi" w:cstheme="minorHAnsi"/>
                <w:i w:val="0"/>
                <w:szCs w:val="24"/>
              </w:rPr>
            </w:pPr>
          </w:p>
        </w:tc>
      </w:tr>
      <w:tr w:rsidR="00C0763C" w:rsidRPr="00C0763C" w14:paraId="536BA05D" w14:textId="77777777" w:rsidTr="00FB581C">
        <w:tc>
          <w:tcPr>
            <w:tcW w:w="4539" w:type="dxa"/>
          </w:tcPr>
          <w:p w14:paraId="43580AFC" w14:textId="36590BCE" w:rsidR="00C0763C" w:rsidRPr="00C0763C" w:rsidRDefault="00C0763C" w:rsidP="00C0763C">
            <w:pPr>
              <w:pStyle w:val="Telobesedila"/>
              <w:tabs>
                <w:tab w:val="left" w:pos="5670"/>
              </w:tabs>
              <w:jc w:val="center"/>
              <w:rPr>
                <w:rFonts w:asciiTheme="minorHAnsi" w:hAnsiTheme="minorHAnsi" w:cstheme="minorHAnsi"/>
                <w:i w:val="0"/>
                <w:szCs w:val="24"/>
              </w:rPr>
            </w:pPr>
          </w:p>
        </w:tc>
        <w:tc>
          <w:tcPr>
            <w:tcW w:w="4533" w:type="dxa"/>
          </w:tcPr>
          <w:p w14:paraId="23AA32CD" w14:textId="77777777" w:rsidR="00C0763C" w:rsidRPr="00C0763C" w:rsidRDefault="00C0763C" w:rsidP="00C0763C">
            <w:pPr>
              <w:pStyle w:val="Telobesedila"/>
              <w:tabs>
                <w:tab w:val="left" w:pos="5670"/>
              </w:tabs>
              <w:jc w:val="left"/>
              <w:rPr>
                <w:rFonts w:asciiTheme="minorHAnsi" w:hAnsiTheme="minorHAnsi" w:cstheme="minorHAnsi"/>
                <w:i w:val="0"/>
                <w:szCs w:val="24"/>
              </w:rPr>
            </w:pPr>
          </w:p>
        </w:tc>
      </w:tr>
    </w:tbl>
    <w:p w14:paraId="27532142" w14:textId="1C15A4C9" w:rsidR="00C30535" w:rsidRPr="007A11C5" w:rsidRDefault="00C30535" w:rsidP="00A90CD5">
      <w:pPr>
        <w:spacing w:after="0" w:line="240" w:lineRule="auto"/>
        <w:jc w:val="center"/>
        <w:rPr>
          <w:rFonts w:ascii="Times New Roman" w:eastAsia="Times New Roman" w:hAnsi="Times New Roman" w:cs="Times New Roman"/>
          <w:lang w:eastAsia="sl-SI"/>
        </w:rPr>
      </w:pPr>
    </w:p>
    <w:sectPr w:rsidR="00C30535" w:rsidRPr="007A11C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E9C7B" w14:textId="77777777" w:rsidR="00F548EC" w:rsidRDefault="00F548EC" w:rsidP="00BA6A9B">
      <w:pPr>
        <w:spacing w:after="0" w:line="240" w:lineRule="auto"/>
      </w:pPr>
      <w:r>
        <w:separator/>
      </w:r>
    </w:p>
  </w:endnote>
  <w:endnote w:type="continuationSeparator" w:id="0">
    <w:p w14:paraId="34E125C5" w14:textId="77777777" w:rsidR="00F548EC" w:rsidRDefault="00F548EC" w:rsidP="00BA6A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BF10A" w14:textId="77777777" w:rsidR="00F548EC" w:rsidRDefault="00F548EC" w:rsidP="00BA6A9B">
      <w:pPr>
        <w:spacing w:after="0" w:line="240" w:lineRule="auto"/>
      </w:pPr>
      <w:r>
        <w:separator/>
      </w:r>
    </w:p>
  </w:footnote>
  <w:footnote w:type="continuationSeparator" w:id="0">
    <w:p w14:paraId="49D7C4EF" w14:textId="77777777" w:rsidR="00F548EC" w:rsidRDefault="00F548EC" w:rsidP="00BA6A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E0271"/>
    <w:multiLevelType w:val="multilevel"/>
    <w:tmpl w:val="C62AD4D6"/>
    <w:lvl w:ilvl="0">
      <w:start w:val="1"/>
      <w:numFmt w:val="bullet"/>
      <w:lvlText w:val=""/>
      <w:lvlJc w:val="left"/>
      <w:pPr>
        <w:ind w:left="720" w:hanging="360"/>
      </w:pPr>
      <w:rPr>
        <w:rFonts w:ascii="Symbol" w:hAnsi="Symbol" w:cs="Symbol"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BAB2D64"/>
    <w:multiLevelType w:val="hybridMultilevel"/>
    <w:tmpl w:val="B77A65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606403"/>
    <w:multiLevelType w:val="multilevel"/>
    <w:tmpl w:val="324E5E8A"/>
    <w:lvl w:ilvl="0">
      <w:start w:val="1"/>
      <w:numFmt w:val="decimal"/>
      <w:lvlText w:val="%1."/>
      <w:lvlJc w:val="left"/>
      <w:pPr>
        <w:tabs>
          <w:tab w:val="num" w:pos="284"/>
        </w:tabs>
        <w:ind w:left="284" w:firstLine="0"/>
      </w:pPr>
      <w:rPr>
        <w:rFonts w:ascii="Times New Roman" w:hAnsi="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A7C0746"/>
    <w:multiLevelType w:val="multilevel"/>
    <w:tmpl w:val="A678D66C"/>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36A050E5"/>
    <w:multiLevelType w:val="hybridMultilevel"/>
    <w:tmpl w:val="B8F06D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1426A1"/>
    <w:multiLevelType w:val="hybridMultilevel"/>
    <w:tmpl w:val="D5A25164"/>
    <w:lvl w:ilvl="0" w:tplc="062067D8">
      <w:start w:val="1"/>
      <w:numFmt w:val="decimal"/>
      <w:lvlText w:val="%1."/>
      <w:lvlJc w:val="left"/>
      <w:pPr>
        <w:tabs>
          <w:tab w:val="num" w:pos="360"/>
        </w:tabs>
        <w:ind w:left="360" w:hanging="360"/>
      </w:pPr>
      <w:rPr>
        <w:rFonts w:hint="default"/>
      </w:rPr>
    </w:lvl>
    <w:lvl w:ilvl="1" w:tplc="2068960E">
      <w:start w:val="1"/>
      <w:numFmt w:val="lowerLetter"/>
      <w:lvlText w:val="%2."/>
      <w:lvlJc w:val="left"/>
      <w:pPr>
        <w:tabs>
          <w:tab w:val="num" w:pos="360"/>
        </w:tabs>
        <w:ind w:left="360" w:hanging="360"/>
      </w:pPr>
      <w:rPr>
        <w:rFonts w:hint="default"/>
      </w:rPr>
    </w:lvl>
    <w:lvl w:ilvl="2" w:tplc="41D879BE">
      <w:numFmt w:val="none"/>
      <w:lvlText w:val=""/>
      <w:lvlJc w:val="left"/>
      <w:pPr>
        <w:tabs>
          <w:tab w:val="num" w:pos="360"/>
        </w:tabs>
      </w:pPr>
    </w:lvl>
    <w:lvl w:ilvl="3" w:tplc="119C12CE">
      <w:numFmt w:val="none"/>
      <w:lvlText w:val=""/>
      <w:lvlJc w:val="left"/>
      <w:pPr>
        <w:tabs>
          <w:tab w:val="num" w:pos="360"/>
        </w:tabs>
      </w:pPr>
    </w:lvl>
    <w:lvl w:ilvl="4" w:tplc="C444E5F0">
      <w:numFmt w:val="none"/>
      <w:lvlText w:val=""/>
      <w:lvlJc w:val="left"/>
      <w:pPr>
        <w:tabs>
          <w:tab w:val="num" w:pos="360"/>
        </w:tabs>
      </w:pPr>
    </w:lvl>
    <w:lvl w:ilvl="5" w:tplc="DA569BEC">
      <w:numFmt w:val="none"/>
      <w:lvlText w:val=""/>
      <w:lvlJc w:val="left"/>
      <w:pPr>
        <w:tabs>
          <w:tab w:val="num" w:pos="360"/>
        </w:tabs>
      </w:pPr>
    </w:lvl>
    <w:lvl w:ilvl="6" w:tplc="184C647E">
      <w:numFmt w:val="none"/>
      <w:lvlText w:val=""/>
      <w:lvlJc w:val="left"/>
      <w:pPr>
        <w:tabs>
          <w:tab w:val="num" w:pos="360"/>
        </w:tabs>
      </w:pPr>
    </w:lvl>
    <w:lvl w:ilvl="7" w:tplc="8EBA17EC">
      <w:numFmt w:val="none"/>
      <w:lvlText w:val=""/>
      <w:lvlJc w:val="left"/>
      <w:pPr>
        <w:tabs>
          <w:tab w:val="num" w:pos="360"/>
        </w:tabs>
      </w:pPr>
    </w:lvl>
    <w:lvl w:ilvl="8" w:tplc="16287C72">
      <w:numFmt w:val="none"/>
      <w:lvlText w:val=""/>
      <w:lvlJc w:val="left"/>
      <w:pPr>
        <w:tabs>
          <w:tab w:val="num" w:pos="360"/>
        </w:tabs>
      </w:pPr>
    </w:lvl>
  </w:abstractNum>
  <w:abstractNum w:abstractNumId="6" w15:restartNumberingAfterBreak="0">
    <w:nsid w:val="3DA80424"/>
    <w:multiLevelType w:val="hybridMultilevel"/>
    <w:tmpl w:val="65BC6F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8" w15:restartNumberingAfterBreak="0">
    <w:nsid w:val="53970ADD"/>
    <w:multiLevelType w:val="multilevel"/>
    <w:tmpl w:val="03F637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60141FF9"/>
    <w:multiLevelType w:val="hybridMultilevel"/>
    <w:tmpl w:val="995CC730"/>
    <w:lvl w:ilvl="0" w:tplc="FFFFFFFF">
      <w:start w:val="1"/>
      <w:numFmt w:val="decimal"/>
      <w:lvlText w:val="%1."/>
      <w:lvlJc w:val="left"/>
      <w:pPr>
        <w:tabs>
          <w:tab w:val="num" w:pos="720"/>
        </w:tabs>
        <w:ind w:left="720" w:hanging="360"/>
      </w:pPr>
    </w:lvl>
    <w:lvl w:ilvl="1" w:tplc="36720AB6">
      <w:start w:val="2"/>
      <w:numFmt w:val="bullet"/>
      <w:lvlText w:val="-"/>
      <w:lvlJc w:val="left"/>
      <w:pPr>
        <w:tabs>
          <w:tab w:val="num" w:pos="1440"/>
        </w:tabs>
        <w:ind w:left="1440" w:hanging="360"/>
      </w:pPr>
      <w:rPr>
        <w:rFonts w:ascii="Times New Roman" w:eastAsia="Times New Roman" w:hAnsi="Times New Roman" w:cs="Times New Roman" w:hint="default"/>
      </w:rPr>
    </w:lvl>
    <w:lvl w:ilvl="2" w:tplc="ACB8BFAE">
      <w:start w:val="18"/>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678E0DC2"/>
    <w:multiLevelType w:val="multilevel"/>
    <w:tmpl w:val="DAD4BA42"/>
    <w:lvl w:ilvl="0">
      <w:start w:val="1"/>
      <w:numFmt w:val="bullet"/>
      <w:lvlText w:val="-"/>
      <w:lvlJc w:val="left"/>
      <w:pPr>
        <w:ind w:left="720" w:hanging="360"/>
      </w:pPr>
      <w:rPr>
        <w:rFonts w:ascii="Times New Roman" w:hAnsi="Times New Roman" w:cs="Times New Roman" w:hint="default"/>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8BD7535"/>
    <w:multiLevelType w:val="hybridMultilevel"/>
    <w:tmpl w:val="6648632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BF846C4"/>
    <w:multiLevelType w:val="hybridMultilevel"/>
    <w:tmpl w:val="BD0AA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7"/>
  </w:num>
  <w:num w:numId="4">
    <w:abstractNumId w:val="9"/>
  </w:num>
  <w:num w:numId="5">
    <w:abstractNumId w:val="11"/>
  </w:num>
  <w:num w:numId="6">
    <w:abstractNumId w:val="3"/>
  </w:num>
  <w:num w:numId="7">
    <w:abstractNumId w:val="12"/>
  </w:num>
  <w:num w:numId="8">
    <w:abstractNumId w:val="13"/>
  </w:num>
  <w:num w:numId="9">
    <w:abstractNumId w:val="0"/>
  </w:num>
  <w:num w:numId="10">
    <w:abstractNumId w:val="4"/>
  </w:num>
  <w:num w:numId="11">
    <w:abstractNumId w:val="1"/>
  </w:num>
  <w:num w:numId="12">
    <w:abstractNumId w:val="8"/>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F4D"/>
    <w:rsid w:val="00057331"/>
    <w:rsid w:val="000A2BB0"/>
    <w:rsid w:val="000A4EC4"/>
    <w:rsid w:val="000C0ADF"/>
    <w:rsid w:val="0011426E"/>
    <w:rsid w:val="00156B76"/>
    <w:rsid w:val="00156E67"/>
    <w:rsid w:val="001D24A4"/>
    <w:rsid w:val="00230F4D"/>
    <w:rsid w:val="00247C91"/>
    <w:rsid w:val="0027151A"/>
    <w:rsid w:val="00273960"/>
    <w:rsid w:val="002D6541"/>
    <w:rsid w:val="00366968"/>
    <w:rsid w:val="00450375"/>
    <w:rsid w:val="004B4341"/>
    <w:rsid w:val="00563813"/>
    <w:rsid w:val="006A278A"/>
    <w:rsid w:val="006B2385"/>
    <w:rsid w:val="006C19E5"/>
    <w:rsid w:val="006E3FE8"/>
    <w:rsid w:val="00715769"/>
    <w:rsid w:val="00722F07"/>
    <w:rsid w:val="00735EF7"/>
    <w:rsid w:val="00746C39"/>
    <w:rsid w:val="00766177"/>
    <w:rsid w:val="00790063"/>
    <w:rsid w:val="00790F61"/>
    <w:rsid w:val="007A11C5"/>
    <w:rsid w:val="007C5300"/>
    <w:rsid w:val="007E4407"/>
    <w:rsid w:val="008171AB"/>
    <w:rsid w:val="0084442A"/>
    <w:rsid w:val="00872A9A"/>
    <w:rsid w:val="008953AE"/>
    <w:rsid w:val="008979B4"/>
    <w:rsid w:val="008B1FD9"/>
    <w:rsid w:val="008B3A25"/>
    <w:rsid w:val="008C018A"/>
    <w:rsid w:val="00A40620"/>
    <w:rsid w:val="00A82EBB"/>
    <w:rsid w:val="00A90CD5"/>
    <w:rsid w:val="00A936A0"/>
    <w:rsid w:val="00AB656C"/>
    <w:rsid w:val="00AB7B4E"/>
    <w:rsid w:val="00AD7F1B"/>
    <w:rsid w:val="00B37CB4"/>
    <w:rsid w:val="00B43E6D"/>
    <w:rsid w:val="00B81B79"/>
    <w:rsid w:val="00B90C06"/>
    <w:rsid w:val="00BA6A9B"/>
    <w:rsid w:val="00BB2BA3"/>
    <w:rsid w:val="00BE6D18"/>
    <w:rsid w:val="00C0763C"/>
    <w:rsid w:val="00C07C43"/>
    <w:rsid w:val="00C1590A"/>
    <w:rsid w:val="00C30535"/>
    <w:rsid w:val="00C419CC"/>
    <w:rsid w:val="00C56197"/>
    <w:rsid w:val="00C6563C"/>
    <w:rsid w:val="00C75EE7"/>
    <w:rsid w:val="00C951D4"/>
    <w:rsid w:val="00CD06A0"/>
    <w:rsid w:val="00D20C2B"/>
    <w:rsid w:val="00D3366C"/>
    <w:rsid w:val="00DA4E19"/>
    <w:rsid w:val="00DB24DF"/>
    <w:rsid w:val="00DB4896"/>
    <w:rsid w:val="00DC39D6"/>
    <w:rsid w:val="00DC3F49"/>
    <w:rsid w:val="00DD54AB"/>
    <w:rsid w:val="00E305CB"/>
    <w:rsid w:val="00E9330C"/>
    <w:rsid w:val="00E96610"/>
    <w:rsid w:val="00EA2C24"/>
    <w:rsid w:val="00EF082E"/>
    <w:rsid w:val="00F05EA9"/>
    <w:rsid w:val="00F34F84"/>
    <w:rsid w:val="00F53189"/>
    <w:rsid w:val="00F548EC"/>
    <w:rsid w:val="00F71624"/>
    <w:rsid w:val="00F922A3"/>
    <w:rsid w:val="00F964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3A5E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30F4D"/>
  </w:style>
  <w:style w:type="paragraph" w:styleId="Naslov1">
    <w:name w:val="heading 1"/>
    <w:basedOn w:val="Navaden"/>
    <w:next w:val="Navaden"/>
    <w:link w:val="Naslov1Znak"/>
    <w:uiPriority w:val="9"/>
    <w:qFormat/>
    <w:rsid w:val="00C0763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qFormat/>
    <w:rsid w:val="00C0763C"/>
    <w:pPr>
      <w:keepNext/>
      <w:spacing w:after="0" w:line="240" w:lineRule="auto"/>
      <w:ind w:left="1440" w:hanging="1440"/>
      <w:jc w:val="both"/>
      <w:outlineLvl w:val="1"/>
    </w:pPr>
    <w:rPr>
      <w:rFonts w:eastAsia="Times New Roman" w:cstheme="minorHAnsi"/>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qFormat/>
    <w:rsid w:val="007A11C5"/>
    <w:pPr>
      <w:ind w:left="720"/>
      <w:contextualSpacing/>
    </w:pPr>
  </w:style>
  <w:style w:type="paragraph" w:styleId="Glava">
    <w:name w:val="header"/>
    <w:basedOn w:val="Navaden"/>
    <w:link w:val="GlavaZnak"/>
    <w:uiPriority w:val="99"/>
    <w:unhideWhenUsed/>
    <w:rsid w:val="00BA6A9B"/>
    <w:pPr>
      <w:tabs>
        <w:tab w:val="center" w:pos="4536"/>
        <w:tab w:val="right" w:pos="9072"/>
      </w:tabs>
      <w:spacing w:after="0" w:line="240" w:lineRule="auto"/>
    </w:pPr>
  </w:style>
  <w:style w:type="character" w:customStyle="1" w:styleId="GlavaZnak">
    <w:name w:val="Glava Znak"/>
    <w:basedOn w:val="Privzetapisavaodstavka"/>
    <w:link w:val="Glava"/>
    <w:uiPriority w:val="99"/>
    <w:rsid w:val="00BA6A9B"/>
  </w:style>
  <w:style w:type="paragraph" w:styleId="Noga">
    <w:name w:val="footer"/>
    <w:basedOn w:val="Navaden"/>
    <w:link w:val="NogaZnak"/>
    <w:uiPriority w:val="99"/>
    <w:unhideWhenUsed/>
    <w:rsid w:val="00BA6A9B"/>
    <w:pPr>
      <w:tabs>
        <w:tab w:val="center" w:pos="4536"/>
        <w:tab w:val="right" w:pos="9072"/>
      </w:tabs>
      <w:spacing w:after="0" w:line="240" w:lineRule="auto"/>
    </w:pPr>
  </w:style>
  <w:style w:type="character" w:customStyle="1" w:styleId="NogaZnak">
    <w:name w:val="Noga Znak"/>
    <w:basedOn w:val="Privzetapisavaodstavka"/>
    <w:link w:val="Noga"/>
    <w:uiPriority w:val="99"/>
    <w:rsid w:val="00BA6A9B"/>
  </w:style>
  <w:style w:type="table" w:styleId="Tabelamrea">
    <w:name w:val="Table Grid"/>
    <w:basedOn w:val="Navadnatabela"/>
    <w:rsid w:val="008C01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C0763C"/>
    <w:rPr>
      <w:rFonts w:eastAsia="Times New Roman" w:cstheme="minorHAnsi"/>
      <w:b/>
      <w:sz w:val="24"/>
      <w:szCs w:val="24"/>
    </w:rPr>
  </w:style>
  <w:style w:type="paragraph" w:styleId="Telobesedila">
    <w:name w:val="Body Text"/>
    <w:basedOn w:val="Navaden"/>
    <w:link w:val="TelobesedilaZnak"/>
    <w:rsid w:val="00C0763C"/>
    <w:pPr>
      <w:spacing w:after="0" w:line="240" w:lineRule="auto"/>
      <w:jc w:val="both"/>
    </w:pPr>
    <w:rPr>
      <w:rFonts w:ascii="Garamond" w:eastAsia="Times New Roman" w:hAnsi="Garamond" w:cs="Times New Roman"/>
      <w:i/>
      <w:sz w:val="24"/>
      <w:szCs w:val="20"/>
      <w:lang w:eastAsia="sl-SI"/>
    </w:rPr>
  </w:style>
  <w:style w:type="character" w:customStyle="1" w:styleId="TelobesedilaZnak">
    <w:name w:val="Telo besedila Znak"/>
    <w:basedOn w:val="Privzetapisavaodstavka"/>
    <w:link w:val="Telobesedila"/>
    <w:rsid w:val="00C0763C"/>
    <w:rPr>
      <w:rFonts w:ascii="Garamond" w:eastAsia="Times New Roman" w:hAnsi="Garamond" w:cs="Times New Roman"/>
      <w:i/>
      <w:sz w:val="24"/>
      <w:szCs w:val="20"/>
      <w:lang w:eastAsia="sl-SI"/>
    </w:rPr>
  </w:style>
  <w:style w:type="paragraph" w:styleId="Sprotnaopomba-besedilo">
    <w:name w:val="footnote text"/>
    <w:basedOn w:val="Navaden"/>
    <w:link w:val="Sprotnaopomba-besediloZnak"/>
    <w:uiPriority w:val="99"/>
    <w:semiHidden/>
    <w:rsid w:val="00C0763C"/>
    <w:pPr>
      <w:spacing w:after="0" w:line="240" w:lineRule="auto"/>
      <w:jc w:val="both"/>
    </w:pPr>
    <w:rPr>
      <w:rFonts w:ascii="Times New Roman" w:eastAsia="Times New Roman" w:hAnsi="Times New Roman" w:cs="Times New Roman"/>
      <w:sz w:val="24"/>
      <w:szCs w:val="20"/>
    </w:rPr>
  </w:style>
  <w:style w:type="character" w:customStyle="1" w:styleId="Sprotnaopomba-besediloZnak">
    <w:name w:val="Sprotna opomba - besedilo Znak"/>
    <w:basedOn w:val="Privzetapisavaodstavka"/>
    <w:link w:val="Sprotnaopomba-besedilo"/>
    <w:uiPriority w:val="99"/>
    <w:semiHidden/>
    <w:rsid w:val="00C0763C"/>
    <w:rPr>
      <w:rFonts w:ascii="Times New Roman" w:eastAsia="Times New Roman" w:hAnsi="Times New Roman" w:cs="Times New Roman"/>
      <w:sz w:val="24"/>
      <w:szCs w:val="20"/>
    </w:rPr>
  </w:style>
  <w:style w:type="character" w:styleId="Sprotnaopomba-sklic">
    <w:name w:val="footnote reference"/>
    <w:semiHidden/>
    <w:rsid w:val="00C0763C"/>
    <w:rPr>
      <w:vertAlign w:val="superscript"/>
    </w:rPr>
  </w:style>
  <w:style w:type="character" w:customStyle="1" w:styleId="OdstavekseznamaZnak">
    <w:name w:val="Odstavek seznama Znak"/>
    <w:link w:val="Odstavekseznama"/>
    <w:uiPriority w:val="34"/>
    <w:locked/>
    <w:rsid w:val="00C0763C"/>
  </w:style>
  <w:style w:type="character" w:customStyle="1" w:styleId="Naslov1Znak">
    <w:name w:val="Naslov 1 Znak"/>
    <w:basedOn w:val="Privzetapisavaodstavka"/>
    <w:link w:val="Naslov1"/>
    <w:uiPriority w:val="9"/>
    <w:rsid w:val="00C0763C"/>
    <w:rPr>
      <w:rFonts w:asciiTheme="majorHAnsi" w:eastAsiaTheme="majorEastAsia" w:hAnsiTheme="majorHAnsi" w:cstheme="majorBidi"/>
      <w:color w:val="365F91" w:themeColor="accent1" w:themeShade="BF"/>
      <w:sz w:val="32"/>
      <w:szCs w:val="32"/>
    </w:rPr>
  </w:style>
  <w:style w:type="paragraph" w:styleId="Brezrazmikov">
    <w:name w:val="No Spacing"/>
    <w:qFormat/>
    <w:rsid w:val="00D20C2B"/>
    <w:pPr>
      <w:suppressAutoHyphens/>
      <w:spacing w:after="0" w:line="240" w:lineRule="auto"/>
    </w:pPr>
    <w:rPr>
      <w:rFonts w:ascii="Calibri" w:eastAsia="Times New Roman" w:hAnsi="Calibri" w:cs="Times New Roman"/>
      <w:lang w:eastAsia="zh-CN"/>
    </w:rPr>
  </w:style>
  <w:style w:type="character" w:styleId="Pripombasklic">
    <w:name w:val="annotation reference"/>
    <w:basedOn w:val="Privzetapisavaodstavka"/>
    <w:uiPriority w:val="99"/>
    <w:semiHidden/>
    <w:unhideWhenUsed/>
    <w:rsid w:val="007C5300"/>
    <w:rPr>
      <w:sz w:val="16"/>
      <w:szCs w:val="16"/>
    </w:rPr>
  </w:style>
  <w:style w:type="paragraph" w:styleId="Pripombabesedilo">
    <w:name w:val="annotation text"/>
    <w:basedOn w:val="Navaden"/>
    <w:link w:val="PripombabesediloZnak"/>
    <w:uiPriority w:val="99"/>
    <w:unhideWhenUsed/>
    <w:rsid w:val="007C5300"/>
    <w:pPr>
      <w:spacing w:line="240" w:lineRule="auto"/>
    </w:pPr>
    <w:rPr>
      <w:sz w:val="20"/>
      <w:szCs w:val="20"/>
    </w:rPr>
  </w:style>
  <w:style w:type="character" w:customStyle="1" w:styleId="PripombabesediloZnak">
    <w:name w:val="Pripomba – besedilo Znak"/>
    <w:basedOn w:val="Privzetapisavaodstavka"/>
    <w:link w:val="Pripombabesedilo"/>
    <w:uiPriority w:val="99"/>
    <w:rsid w:val="007C5300"/>
    <w:rPr>
      <w:sz w:val="20"/>
      <w:szCs w:val="20"/>
    </w:rPr>
  </w:style>
  <w:style w:type="paragraph" w:styleId="Zadevapripombe">
    <w:name w:val="annotation subject"/>
    <w:basedOn w:val="Pripombabesedilo"/>
    <w:next w:val="Pripombabesedilo"/>
    <w:link w:val="ZadevapripombeZnak"/>
    <w:uiPriority w:val="99"/>
    <w:semiHidden/>
    <w:unhideWhenUsed/>
    <w:rsid w:val="007C5300"/>
    <w:rPr>
      <w:b/>
      <w:bCs/>
    </w:rPr>
  </w:style>
  <w:style w:type="character" w:customStyle="1" w:styleId="ZadevapripombeZnak">
    <w:name w:val="Zadeva pripombe Znak"/>
    <w:basedOn w:val="PripombabesediloZnak"/>
    <w:link w:val="Zadevapripombe"/>
    <w:uiPriority w:val="99"/>
    <w:semiHidden/>
    <w:rsid w:val="007C5300"/>
    <w:rPr>
      <w:b/>
      <w:bCs/>
      <w:sz w:val="20"/>
      <w:szCs w:val="20"/>
    </w:rPr>
  </w:style>
  <w:style w:type="paragraph" w:styleId="Besedilooblaka">
    <w:name w:val="Balloon Text"/>
    <w:basedOn w:val="Navaden"/>
    <w:link w:val="BesedilooblakaZnak"/>
    <w:uiPriority w:val="99"/>
    <w:semiHidden/>
    <w:unhideWhenUsed/>
    <w:rsid w:val="00DC39D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C39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833049">
      <w:bodyDiv w:val="1"/>
      <w:marLeft w:val="0"/>
      <w:marRight w:val="0"/>
      <w:marTop w:val="0"/>
      <w:marBottom w:val="0"/>
      <w:divBdr>
        <w:top w:val="none" w:sz="0" w:space="0" w:color="auto"/>
        <w:left w:val="none" w:sz="0" w:space="0" w:color="auto"/>
        <w:bottom w:val="none" w:sz="0" w:space="0" w:color="auto"/>
        <w:right w:val="none" w:sz="0" w:space="0" w:color="auto"/>
      </w:divBdr>
    </w:div>
    <w:div w:id="1088619257">
      <w:bodyDiv w:val="1"/>
      <w:marLeft w:val="0"/>
      <w:marRight w:val="0"/>
      <w:marTop w:val="0"/>
      <w:marBottom w:val="0"/>
      <w:divBdr>
        <w:top w:val="none" w:sz="0" w:space="0" w:color="auto"/>
        <w:left w:val="none" w:sz="0" w:space="0" w:color="auto"/>
        <w:bottom w:val="none" w:sz="0" w:space="0" w:color="auto"/>
        <w:right w:val="none" w:sz="0" w:space="0" w:color="auto"/>
      </w:divBdr>
    </w:div>
    <w:div w:id="1998920959">
      <w:bodyDiv w:val="1"/>
      <w:marLeft w:val="0"/>
      <w:marRight w:val="0"/>
      <w:marTop w:val="0"/>
      <w:marBottom w:val="0"/>
      <w:divBdr>
        <w:top w:val="none" w:sz="0" w:space="0" w:color="auto"/>
        <w:left w:val="none" w:sz="0" w:space="0" w:color="auto"/>
        <w:bottom w:val="none" w:sz="0" w:space="0" w:color="auto"/>
        <w:right w:val="none" w:sz="0" w:space="0" w:color="auto"/>
      </w:divBdr>
    </w:div>
    <w:div w:id="205030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61FE48-91B6-40DC-AC85-DEC49F445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1884</Words>
  <Characters>10740</Characters>
  <Application>Microsoft Office Word</Application>
  <DocSecurity>0</DocSecurity>
  <Lines>89</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2023-03-07T10:25:00Z</dcterms:created>
  <dcterms:modified xsi:type="dcterms:W3CDTF">2026-03-05T09:10:00Z</dcterms:modified>
</cp:coreProperties>
</file>